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5DDF" w14:textId="77777777" w:rsidR="00A93BE4" w:rsidRDefault="00C17B65">
      <w:r>
        <w:rPr>
          <w:b/>
          <w:u w:val="single"/>
        </w:rPr>
        <w:t>TEMPLATE:</w:t>
      </w:r>
    </w:p>
    <w:p w14:paraId="46ED5DE0" w14:textId="77777777" w:rsidR="00A93BE4" w:rsidRDefault="00C17B65">
      <w:pPr>
        <w:jc w:val="center"/>
        <w:rPr>
          <w:b/>
          <w:u w:val="single"/>
        </w:rPr>
      </w:pPr>
      <w:bookmarkStart w:id="0" w:name="_heading=h.gjdgxs" w:colFirst="0" w:colLast="0"/>
      <w:bookmarkEnd w:id="0"/>
      <w:r>
        <w:rPr>
          <w:b/>
          <w:u w:val="single"/>
        </w:rPr>
        <w:t>STATEMENT OF INTEREST IN REAPPOINTMENT</w:t>
      </w:r>
    </w:p>
    <w:p w14:paraId="46ED5DE1" w14:textId="77777777" w:rsidR="00A93BE4" w:rsidRDefault="00C17B65">
      <w:r>
        <w:t xml:space="preserve">To be assessed/reviewed and considered for reappointment prior to external Unit 18 applicants, you must submit your request to be considered for reappointment to your department chair or equivalent in accordance with the deadlines below, or within 30 days from the date on which the appointment letter was transmitted to you, </w:t>
      </w:r>
      <w:r>
        <w:rPr>
          <w:b/>
        </w:rPr>
        <w:t>whichever is later</w:t>
      </w:r>
      <w: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93BE4" w14:paraId="46ED5DE6" w14:textId="77777777">
        <w:tc>
          <w:tcPr>
            <w:tcW w:w="3116" w:type="dxa"/>
          </w:tcPr>
          <w:p w14:paraId="46ED5DE2" w14:textId="77777777" w:rsidR="00A93BE4" w:rsidRDefault="00A93BE4"/>
        </w:tc>
        <w:tc>
          <w:tcPr>
            <w:tcW w:w="3117" w:type="dxa"/>
          </w:tcPr>
          <w:p w14:paraId="46ED5DE3" w14:textId="77777777" w:rsidR="00A93BE4" w:rsidRDefault="00C17B65">
            <w:r>
              <w:t>Initial Appointment</w:t>
            </w:r>
          </w:p>
        </w:tc>
        <w:tc>
          <w:tcPr>
            <w:tcW w:w="3117" w:type="dxa"/>
          </w:tcPr>
          <w:p w14:paraId="46ED5DE4" w14:textId="77777777" w:rsidR="00A93BE4" w:rsidRDefault="00C17B65">
            <w:r>
              <w:t xml:space="preserve">Multi-year Appointment </w:t>
            </w:r>
          </w:p>
          <w:p w14:paraId="46ED5DE5" w14:textId="77777777" w:rsidR="00A93BE4" w:rsidRDefault="00C17B65">
            <w:r>
              <w:t>final year</w:t>
            </w:r>
          </w:p>
        </w:tc>
      </w:tr>
      <w:tr w:rsidR="00A93BE4" w14:paraId="46ED5DEA" w14:textId="77777777">
        <w:tc>
          <w:tcPr>
            <w:tcW w:w="3116" w:type="dxa"/>
          </w:tcPr>
          <w:p w14:paraId="46ED5DE7" w14:textId="77777777" w:rsidR="00A93BE4" w:rsidRDefault="00C17B65">
            <w:r>
              <w:t>9/12 Appointees</w:t>
            </w:r>
          </w:p>
        </w:tc>
        <w:tc>
          <w:tcPr>
            <w:tcW w:w="3117" w:type="dxa"/>
          </w:tcPr>
          <w:p w14:paraId="46ED5DE8" w14:textId="77777777" w:rsidR="00A93BE4" w:rsidRDefault="00C17B65">
            <w:r>
              <w:t>October 15</w:t>
            </w:r>
          </w:p>
        </w:tc>
        <w:tc>
          <w:tcPr>
            <w:tcW w:w="3117" w:type="dxa"/>
          </w:tcPr>
          <w:p w14:paraId="46ED5DE9" w14:textId="77777777" w:rsidR="00A93BE4" w:rsidRDefault="00C17B65">
            <w:r>
              <w:t>October 15</w:t>
            </w:r>
          </w:p>
        </w:tc>
      </w:tr>
      <w:tr w:rsidR="00A93BE4" w14:paraId="46ED5DEE" w14:textId="77777777">
        <w:tc>
          <w:tcPr>
            <w:tcW w:w="3116" w:type="dxa"/>
          </w:tcPr>
          <w:p w14:paraId="46ED5DEB" w14:textId="77777777" w:rsidR="00A93BE4" w:rsidRDefault="00C17B65">
            <w:r>
              <w:t>1/9 quarter – Fall</w:t>
            </w:r>
          </w:p>
        </w:tc>
        <w:tc>
          <w:tcPr>
            <w:tcW w:w="3117" w:type="dxa"/>
          </w:tcPr>
          <w:p w14:paraId="46ED5DEC" w14:textId="77777777" w:rsidR="00A93BE4" w:rsidRDefault="00C17B65">
            <w:r>
              <w:t>October 15</w:t>
            </w:r>
          </w:p>
        </w:tc>
        <w:tc>
          <w:tcPr>
            <w:tcW w:w="3117" w:type="dxa"/>
          </w:tcPr>
          <w:p w14:paraId="46ED5DED" w14:textId="77777777" w:rsidR="00A93BE4" w:rsidRDefault="00C17B65">
            <w:r>
              <w:t>October 15</w:t>
            </w:r>
          </w:p>
        </w:tc>
      </w:tr>
      <w:tr w:rsidR="00A93BE4" w14:paraId="46ED5DF2" w14:textId="77777777">
        <w:tc>
          <w:tcPr>
            <w:tcW w:w="3116" w:type="dxa"/>
          </w:tcPr>
          <w:p w14:paraId="46ED5DEF" w14:textId="77777777" w:rsidR="00A93BE4" w:rsidRDefault="00C17B65">
            <w:r>
              <w:t>1/9 quarter – Winter</w:t>
            </w:r>
          </w:p>
        </w:tc>
        <w:tc>
          <w:tcPr>
            <w:tcW w:w="3117" w:type="dxa"/>
          </w:tcPr>
          <w:p w14:paraId="46ED5DF0" w14:textId="77777777" w:rsidR="00A93BE4" w:rsidRDefault="00C17B65">
            <w:r>
              <w:t>February 1</w:t>
            </w:r>
          </w:p>
        </w:tc>
        <w:tc>
          <w:tcPr>
            <w:tcW w:w="3117" w:type="dxa"/>
          </w:tcPr>
          <w:p w14:paraId="46ED5DF1" w14:textId="77777777" w:rsidR="00A93BE4" w:rsidRDefault="00C17B65">
            <w:r>
              <w:t>October 15</w:t>
            </w:r>
          </w:p>
        </w:tc>
      </w:tr>
      <w:tr w:rsidR="00A93BE4" w14:paraId="46ED5DF6" w14:textId="77777777">
        <w:tc>
          <w:tcPr>
            <w:tcW w:w="3116" w:type="dxa"/>
          </w:tcPr>
          <w:p w14:paraId="46ED5DF3" w14:textId="77777777" w:rsidR="00A93BE4" w:rsidRDefault="00C17B65">
            <w:r>
              <w:t>1/9 quarter – Spring only</w:t>
            </w:r>
          </w:p>
        </w:tc>
        <w:tc>
          <w:tcPr>
            <w:tcW w:w="3117" w:type="dxa"/>
          </w:tcPr>
          <w:p w14:paraId="46ED5DF4" w14:textId="77777777" w:rsidR="00A93BE4" w:rsidRDefault="00C17B65">
            <w:r>
              <w:t>May 1</w:t>
            </w:r>
          </w:p>
        </w:tc>
        <w:tc>
          <w:tcPr>
            <w:tcW w:w="3117" w:type="dxa"/>
          </w:tcPr>
          <w:p w14:paraId="46ED5DF5" w14:textId="77777777" w:rsidR="00A93BE4" w:rsidRDefault="00C17B65">
            <w:r>
              <w:t>October 15</w:t>
            </w:r>
          </w:p>
        </w:tc>
      </w:tr>
    </w:tbl>
    <w:p w14:paraId="46ED5DF7" w14:textId="77777777" w:rsidR="00A93BE4" w:rsidRDefault="00A93BE4"/>
    <w:p w14:paraId="46ED5DF8" w14:textId="77777777" w:rsidR="00A93BE4" w:rsidRDefault="00C17B65">
      <w:pPr>
        <w:numPr>
          <w:ilvl w:val="0"/>
          <w:numId w:val="1"/>
        </w:numPr>
        <w:pBdr>
          <w:top w:val="nil"/>
          <w:left w:val="nil"/>
          <w:bottom w:val="nil"/>
          <w:right w:val="nil"/>
          <w:between w:val="nil"/>
        </w:pBdr>
        <w:spacing w:after="0"/>
      </w:pPr>
      <w:r>
        <w:rPr>
          <w:color w:val="000000"/>
        </w:rPr>
        <w:t>Do you want to be considered for reappointment?</w:t>
      </w:r>
    </w:p>
    <w:p w14:paraId="46ED5DF9" w14:textId="77777777" w:rsidR="00A93BE4" w:rsidRDefault="00C17B65">
      <w:pPr>
        <w:pBdr>
          <w:top w:val="nil"/>
          <w:left w:val="nil"/>
          <w:bottom w:val="nil"/>
          <w:right w:val="nil"/>
          <w:between w:val="nil"/>
        </w:pBdr>
        <w:spacing w:after="0"/>
        <w:ind w:left="720"/>
        <w:rPr>
          <w:color w:val="000000"/>
        </w:rPr>
      </w:pPr>
      <w:r>
        <w:rPr>
          <w:rFonts w:ascii="Wingdings 2" w:eastAsia="Wingdings 2" w:hAnsi="Wingdings 2" w:cs="Wingdings 2"/>
          <w:color w:val="000000"/>
        </w:rPr>
        <w:t>⬜</w:t>
      </w:r>
      <w:r>
        <w:rPr>
          <w:color w:val="000000"/>
        </w:rPr>
        <w:t xml:space="preserve"> YES</w:t>
      </w:r>
    </w:p>
    <w:p w14:paraId="46ED5DFA" w14:textId="77777777" w:rsidR="00A93BE4" w:rsidRDefault="00C17B65">
      <w:pPr>
        <w:pBdr>
          <w:top w:val="nil"/>
          <w:left w:val="nil"/>
          <w:bottom w:val="nil"/>
          <w:right w:val="nil"/>
          <w:between w:val="nil"/>
        </w:pBdr>
        <w:spacing w:after="0"/>
        <w:ind w:left="720"/>
        <w:rPr>
          <w:color w:val="000000"/>
        </w:rPr>
      </w:pPr>
      <w:r>
        <w:rPr>
          <w:rFonts w:ascii="Wingdings 2" w:eastAsia="Wingdings 2" w:hAnsi="Wingdings 2" w:cs="Wingdings 2"/>
          <w:color w:val="000000"/>
        </w:rPr>
        <w:t>⬜</w:t>
      </w:r>
      <w:r>
        <w:rPr>
          <w:color w:val="000000"/>
        </w:rPr>
        <w:t xml:space="preserve"> NO</w:t>
      </w:r>
    </w:p>
    <w:p w14:paraId="46ED5DFB" w14:textId="77777777" w:rsidR="00A93BE4" w:rsidRDefault="00A93BE4">
      <w:pPr>
        <w:pBdr>
          <w:top w:val="nil"/>
          <w:left w:val="nil"/>
          <w:bottom w:val="nil"/>
          <w:right w:val="nil"/>
          <w:between w:val="nil"/>
        </w:pBdr>
        <w:spacing w:after="0"/>
        <w:ind w:left="720"/>
        <w:rPr>
          <w:color w:val="000000"/>
        </w:rPr>
      </w:pPr>
    </w:p>
    <w:p w14:paraId="46ED5DFC" w14:textId="77777777" w:rsidR="00A93BE4" w:rsidRDefault="00C17B65">
      <w:pPr>
        <w:numPr>
          <w:ilvl w:val="0"/>
          <w:numId w:val="1"/>
        </w:numPr>
        <w:pBdr>
          <w:top w:val="nil"/>
          <w:left w:val="nil"/>
          <w:bottom w:val="nil"/>
          <w:right w:val="nil"/>
          <w:between w:val="nil"/>
        </w:pBdr>
      </w:pPr>
      <w:r>
        <w:rPr>
          <w:color w:val="000000"/>
        </w:rPr>
        <w:t>List the courses that you are interested in teaching and/or other assigned duties that you would like to be considered for.</w:t>
      </w:r>
    </w:p>
    <w:tbl>
      <w:tblPr>
        <w:tblStyle w:val="a0"/>
        <w:tblW w:w="8805"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5"/>
      </w:tblGrid>
      <w:tr w:rsidR="00A93BE4" w14:paraId="46ED5DFE" w14:textId="77777777">
        <w:trPr>
          <w:trHeight w:val="5363"/>
        </w:trPr>
        <w:tc>
          <w:tcPr>
            <w:tcW w:w="8805" w:type="dxa"/>
          </w:tcPr>
          <w:p w14:paraId="46ED5DFD" w14:textId="77777777" w:rsidR="00A93BE4" w:rsidRDefault="00A93BE4"/>
        </w:tc>
      </w:tr>
    </w:tbl>
    <w:p w14:paraId="46ED5DFF" w14:textId="77777777" w:rsidR="00A93BE4" w:rsidRDefault="00A93BE4">
      <w:pPr>
        <w:pBdr>
          <w:top w:val="nil"/>
          <w:left w:val="nil"/>
          <w:bottom w:val="nil"/>
          <w:right w:val="nil"/>
          <w:between w:val="nil"/>
        </w:pBdr>
        <w:spacing w:after="0"/>
        <w:ind w:left="720"/>
        <w:rPr>
          <w:color w:val="000000"/>
        </w:rPr>
      </w:pPr>
    </w:p>
    <w:p w14:paraId="46ED5E00" w14:textId="77777777" w:rsidR="00A93BE4" w:rsidRDefault="00C17B65">
      <w:pPr>
        <w:numPr>
          <w:ilvl w:val="0"/>
          <w:numId w:val="1"/>
        </w:numPr>
        <w:pBdr>
          <w:top w:val="nil"/>
          <w:left w:val="nil"/>
          <w:bottom w:val="nil"/>
          <w:right w:val="nil"/>
          <w:between w:val="nil"/>
        </w:pBdr>
        <w:spacing w:after="0"/>
      </w:pPr>
      <w:r>
        <w:rPr>
          <w:color w:val="000000"/>
        </w:rPr>
        <w:t xml:space="preserve">For each quarter/semester of a possible reappointment, list the appointment percentage that you would like to receive: </w:t>
      </w:r>
    </w:p>
    <w:p w14:paraId="46ED5E01" w14:textId="77777777" w:rsidR="00A93BE4" w:rsidRDefault="00A93BE4">
      <w:pPr>
        <w:pBdr>
          <w:top w:val="nil"/>
          <w:left w:val="nil"/>
          <w:bottom w:val="nil"/>
          <w:right w:val="nil"/>
          <w:between w:val="nil"/>
        </w:pBdr>
        <w:ind w:left="720"/>
        <w:rPr>
          <w:color w:val="000000"/>
        </w:rPr>
      </w:pPr>
    </w:p>
    <w:tbl>
      <w:tblPr>
        <w:tblStyle w:val="a1"/>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0"/>
        <w:gridCol w:w="4235"/>
      </w:tblGrid>
      <w:tr w:rsidR="00A93BE4" w14:paraId="46ED5E04" w14:textId="77777777">
        <w:tc>
          <w:tcPr>
            <w:tcW w:w="5120" w:type="dxa"/>
            <w:shd w:val="clear" w:color="auto" w:fill="E7E6E6"/>
          </w:tcPr>
          <w:p w14:paraId="46ED5E02" w14:textId="77777777" w:rsidR="00A93BE4" w:rsidRDefault="00C17B65">
            <w:pPr>
              <w:pBdr>
                <w:top w:val="nil"/>
                <w:left w:val="nil"/>
                <w:bottom w:val="nil"/>
                <w:right w:val="nil"/>
                <w:between w:val="nil"/>
              </w:pBdr>
              <w:spacing w:after="160" w:line="259" w:lineRule="auto"/>
              <w:jc w:val="center"/>
              <w:rPr>
                <w:b/>
                <w:color w:val="000000"/>
              </w:rPr>
            </w:pPr>
            <w:r>
              <w:rPr>
                <w:b/>
                <w:color w:val="000000"/>
              </w:rPr>
              <w:lastRenderedPageBreak/>
              <w:t>Year 1:</w:t>
            </w:r>
          </w:p>
        </w:tc>
        <w:tc>
          <w:tcPr>
            <w:tcW w:w="4235" w:type="dxa"/>
            <w:shd w:val="clear" w:color="auto" w:fill="E7E6E6"/>
          </w:tcPr>
          <w:p w14:paraId="46ED5E03" w14:textId="77777777" w:rsidR="00A93BE4" w:rsidRDefault="00C17B65">
            <w:pPr>
              <w:pBdr>
                <w:top w:val="nil"/>
                <w:left w:val="nil"/>
                <w:bottom w:val="nil"/>
                <w:right w:val="nil"/>
                <w:between w:val="nil"/>
              </w:pBdr>
              <w:spacing w:after="160" w:line="259" w:lineRule="auto"/>
              <w:jc w:val="center"/>
              <w:rPr>
                <w:b/>
                <w:color w:val="000000"/>
              </w:rPr>
            </w:pPr>
            <w:r>
              <w:rPr>
                <w:b/>
                <w:color w:val="000000"/>
              </w:rPr>
              <w:t>Appointment Percentage:</w:t>
            </w:r>
          </w:p>
        </w:tc>
      </w:tr>
      <w:tr w:rsidR="00A93BE4" w14:paraId="46ED5E07" w14:textId="77777777">
        <w:tc>
          <w:tcPr>
            <w:tcW w:w="5120" w:type="dxa"/>
          </w:tcPr>
          <w:p w14:paraId="46ED5E05" w14:textId="77777777" w:rsidR="00A93BE4" w:rsidRDefault="00C17B65">
            <w:pPr>
              <w:pBdr>
                <w:top w:val="nil"/>
                <w:left w:val="nil"/>
                <w:bottom w:val="nil"/>
                <w:right w:val="nil"/>
                <w:between w:val="nil"/>
              </w:pBdr>
              <w:spacing w:after="160" w:line="259" w:lineRule="auto"/>
              <w:rPr>
                <w:color w:val="000000"/>
              </w:rPr>
            </w:pPr>
            <w:r>
              <w:rPr>
                <w:color w:val="000000"/>
              </w:rPr>
              <w:t>Fall Quarter</w:t>
            </w:r>
          </w:p>
        </w:tc>
        <w:tc>
          <w:tcPr>
            <w:tcW w:w="4235" w:type="dxa"/>
          </w:tcPr>
          <w:p w14:paraId="46ED5E06" w14:textId="77777777" w:rsidR="00A93BE4" w:rsidRDefault="00A93BE4">
            <w:pPr>
              <w:pBdr>
                <w:top w:val="nil"/>
                <w:left w:val="nil"/>
                <w:bottom w:val="nil"/>
                <w:right w:val="nil"/>
                <w:between w:val="nil"/>
              </w:pBdr>
              <w:spacing w:after="160" w:line="259" w:lineRule="auto"/>
              <w:rPr>
                <w:color w:val="000000"/>
              </w:rPr>
            </w:pPr>
          </w:p>
        </w:tc>
      </w:tr>
      <w:tr w:rsidR="00A93BE4" w14:paraId="46ED5E0A" w14:textId="77777777">
        <w:tc>
          <w:tcPr>
            <w:tcW w:w="5120" w:type="dxa"/>
          </w:tcPr>
          <w:p w14:paraId="46ED5E08" w14:textId="77777777" w:rsidR="00A93BE4" w:rsidRDefault="00C17B65">
            <w:pPr>
              <w:pBdr>
                <w:top w:val="nil"/>
                <w:left w:val="nil"/>
                <w:bottom w:val="nil"/>
                <w:right w:val="nil"/>
                <w:between w:val="nil"/>
              </w:pBdr>
              <w:spacing w:after="160" w:line="259" w:lineRule="auto"/>
              <w:rPr>
                <w:color w:val="000000"/>
              </w:rPr>
            </w:pPr>
            <w:r>
              <w:rPr>
                <w:color w:val="000000"/>
              </w:rPr>
              <w:t>Winter Quarter</w:t>
            </w:r>
          </w:p>
        </w:tc>
        <w:tc>
          <w:tcPr>
            <w:tcW w:w="4235" w:type="dxa"/>
          </w:tcPr>
          <w:p w14:paraId="46ED5E09" w14:textId="77777777" w:rsidR="00A93BE4" w:rsidRDefault="00A93BE4">
            <w:pPr>
              <w:pBdr>
                <w:top w:val="nil"/>
                <w:left w:val="nil"/>
                <w:bottom w:val="nil"/>
                <w:right w:val="nil"/>
                <w:between w:val="nil"/>
              </w:pBdr>
              <w:spacing w:after="160" w:line="259" w:lineRule="auto"/>
              <w:rPr>
                <w:color w:val="000000"/>
              </w:rPr>
            </w:pPr>
          </w:p>
        </w:tc>
      </w:tr>
      <w:tr w:rsidR="00A93BE4" w14:paraId="46ED5E0D" w14:textId="77777777">
        <w:tc>
          <w:tcPr>
            <w:tcW w:w="5120" w:type="dxa"/>
          </w:tcPr>
          <w:p w14:paraId="46ED5E0B" w14:textId="77777777" w:rsidR="00A93BE4" w:rsidRDefault="00C17B65">
            <w:pPr>
              <w:pBdr>
                <w:top w:val="nil"/>
                <w:left w:val="nil"/>
                <w:bottom w:val="nil"/>
                <w:right w:val="nil"/>
                <w:between w:val="nil"/>
              </w:pBdr>
              <w:spacing w:after="160" w:line="259" w:lineRule="auto"/>
              <w:rPr>
                <w:color w:val="000000"/>
              </w:rPr>
            </w:pPr>
            <w:r>
              <w:rPr>
                <w:color w:val="000000"/>
              </w:rPr>
              <w:t>Spring Quarter</w:t>
            </w:r>
          </w:p>
        </w:tc>
        <w:tc>
          <w:tcPr>
            <w:tcW w:w="4235" w:type="dxa"/>
          </w:tcPr>
          <w:p w14:paraId="46ED5E0C" w14:textId="77777777" w:rsidR="00A93BE4" w:rsidRDefault="00A93BE4">
            <w:pPr>
              <w:pBdr>
                <w:top w:val="nil"/>
                <w:left w:val="nil"/>
                <w:bottom w:val="nil"/>
                <w:right w:val="nil"/>
                <w:between w:val="nil"/>
              </w:pBdr>
              <w:spacing w:after="160" w:line="259" w:lineRule="auto"/>
              <w:rPr>
                <w:color w:val="000000"/>
              </w:rPr>
            </w:pPr>
          </w:p>
        </w:tc>
      </w:tr>
      <w:tr w:rsidR="00A93BE4" w14:paraId="46ED5E10" w14:textId="77777777">
        <w:tc>
          <w:tcPr>
            <w:tcW w:w="5120" w:type="dxa"/>
          </w:tcPr>
          <w:p w14:paraId="46ED5E0E" w14:textId="77777777" w:rsidR="00A93BE4" w:rsidRDefault="00A93BE4">
            <w:pPr>
              <w:pBdr>
                <w:top w:val="nil"/>
                <w:left w:val="nil"/>
                <w:bottom w:val="nil"/>
                <w:right w:val="nil"/>
                <w:between w:val="nil"/>
              </w:pBdr>
              <w:spacing w:after="160" w:line="259" w:lineRule="auto"/>
              <w:rPr>
                <w:color w:val="000000"/>
              </w:rPr>
            </w:pPr>
          </w:p>
        </w:tc>
        <w:tc>
          <w:tcPr>
            <w:tcW w:w="4235" w:type="dxa"/>
          </w:tcPr>
          <w:p w14:paraId="46ED5E0F" w14:textId="77777777" w:rsidR="00A93BE4" w:rsidRDefault="00A93BE4">
            <w:pPr>
              <w:pBdr>
                <w:top w:val="nil"/>
                <w:left w:val="nil"/>
                <w:bottom w:val="nil"/>
                <w:right w:val="nil"/>
                <w:between w:val="nil"/>
              </w:pBdr>
              <w:spacing w:after="160" w:line="259" w:lineRule="auto"/>
              <w:rPr>
                <w:color w:val="000000"/>
              </w:rPr>
            </w:pPr>
          </w:p>
        </w:tc>
      </w:tr>
      <w:tr w:rsidR="00A93BE4" w14:paraId="46ED5E13" w14:textId="77777777">
        <w:tc>
          <w:tcPr>
            <w:tcW w:w="5120" w:type="dxa"/>
            <w:shd w:val="clear" w:color="auto" w:fill="E7E6E6"/>
          </w:tcPr>
          <w:p w14:paraId="46ED5E11" w14:textId="77777777" w:rsidR="00A93BE4" w:rsidRDefault="00C17B65">
            <w:pPr>
              <w:pBdr>
                <w:top w:val="nil"/>
                <w:left w:val="nil"/>
                <w:bottom w:val="nil"/>
                <w:right w:val="nil"/>
                <w:between w:val="nil"/>
              </w:pBdr>
              <w:spacing w:after="160" w:line="259" w:lineRule="auto"/>
              <w:jc w:val="center"/>
              <w:rPr>
                <w:b/>
                <w:color w:val="000000"/>
              </w:rPr>
            </w:pPr>
            <w:r>
              <w:rPr>
                <w:b/>
                <w:color w:val="000000"/>
              </w:rPr>
              <w:t>Year 2:</w:t>
            </w:r>
          </w:p>
        </w:tc>
        <w:tc>
          <w:tcPr>
            <w:tcW w:w="4235" w:type="dxa"/>
            <w:shd w:val="clear" w:color="auto" w:fill="E7E6E6"/>
          </w:tcPr>
          <w:p w14:paraId="46ED5E12" w14:textId="77777777" w:rsidR="00A93BE4" w:rsidRDefault="00C17B65">
            <w:pPr>
              <w:pBdr>
                <w:top w:val="nil"/>
                <w:left w:val="nil"/>
                <w:bottom w:val="nil"/>
                <w:right w:val="nil"/>
                <w:between w:val="nil"/>
              </w:pBdr>
              <w:spacing w:after="160" w:line="259" w:lineRule="auto"/>
              <w:jc w:val="center"/>
              <w:rPr>
                <w:b/>
                <w:color w:val="000000"/>
              </w:rPr>
            </w:pPr>
            <w:r>
              <w:rPr>
                <w:b/>
                <w:color w:val="000000"/>
              </w:rPr>
              <w:t>Appointment Percentage:</w:t>
            </w:r>
          </w:p>
        </w:tc>
      </w:tr>
      <w:tr w:rsidR="00A93BE4" w14:paraId="46ED5E16" w14:textId="77777777">
        <w:tc>
          <w:tcPr>
            <w:tcW w:w="5120" w:type="dxa"/>
          </w:tcPr>
          <w:p w14:paraId="46ED5E14" w14:textId="77777777" w:rsidR="00A93BE4" w:rsidRDefault="00C17B65">
            <w:pPr>
              <w:pBdr>
                <w:top w:val="nil"/>
                <w:left w:val="nil"/>
                <w:bottom w:val="nil"/>
                <w:right w:val="nil"/>
                <w:between w:val="nil"/>
              </w:pBdr>
              <w:spacing w:after="160" w:line="259" w:lineRule="auto"/>
              <w:rPr>
                <w:color w:val="000000"/>
              </w:rPr>
            </w:pPr>
            <w:r>
              <w:rPr>
                <w:color w:val="000000"/>
              </w:rPr>
              <w:t>Fall Quarter</w:t>
            </w:r>
          </w:p>
        </w:tc>
        <w:tc>
          <w:tcPr>
            <w:tcW w:w="4235" w:type="dxa"/>
          </w:tcPr>
          <w:p w14:paraId="46ED5E15" w14:textId="77777777" w:rsidR="00A93BE4" w:rsidRDefault="00A93BE4">
            <w:pPr>
              <w:pBdr>
                <w:top w:val="nil"/>
                <w:left w:val="nil"/>
                <w:bottom w:val="nil"/>
                <w:right w:val="nil"/>
                <w:between w:val="nil"/>
              </w:pBdr>
              <w:spacing w:after="160" w:line="259" w:lineRule="auto"/>
              <w:rPr>
                <w:color w:val="000000"/>
              </w:rPr>
            </w:pPr>
          </w:p>
        </w:tc>
      </w:tr>
      <w:tr w:rsidR="00A93BE4" w14:paraId="46ED5E19" w14:textId="77777777">
        <w:tc>
          <w:tcPr>
            <w:tcW w:w="5120" w:type="dxa"/>
          </w:tcPr>
          <w:p w14:paraId="46ED5E17" w14:textId="77777777" w:rsidR="00A93BE4" w:rsidRDefault="00C17B65">
            <w:pPr>
              <w:pBdr>
                <w:top w:val="nil"/>
                <w:left w:val="nil"/>
                <w:bottom w:val="nil"/>
                <w:right w:val="nil"/>
                <w:between w:val="nil"/>
              </w:pBdr>
              <w:spacing w:after="160" w:line="259" w:lineRule="auto"/>
              <w:rPr>
                <w:color w:val="000000"/>
              </w:rPr>
            </w:pPr>
            <w:r>
              <w:rPr>
                <w:color w:val="000000"/>
              </w:rPr>
              <w:t>Winter Quarter</w:t>
            </w:r>
          </w:p>
        </w:tc>
        <w:tc>
          <w:tcPr>
            <w:tcW w:w="4235" w:type="dxa"/>
          </w:tcPr>
          <w:p w14:paraId="46ED5E18" w14:textId="77777777" w:rsidR="00A93BE4" w:rsidRDefault="00A93BE4">
            <w:pPr>
              <w:pBdr>
                <w:top w:val="nil"/>
                <w:left w:val="nil"/>
                <w:bottom w:val="nil"/>
                <w:right w:val="nil"/>
                <w:between w:val="nil"/>
              </w:pBdr>
              <w:spacing w:after="160" w:line="259" w:lineRule="auto"/>
              <w:rPr>
                <w:color w:val="000000"/>
              </w:rPr>
            </w:pPr>
          </w:p>
        </w:tc>
      </w:tr>
      <w:tr w:rsidR="00A93BE4" w14:paraId="46ED5E1C" w14:textId="77777777">
        <w:tc>
          <w:tcPr>
            <w:tcW w:w="5120" w:type="dxa"/>
          </w:tcPr>
          <w:p w14:paraId="46ED5E1A" w14:textId="77777777" w:rsidR="00A93BE4" w:rsidRDefault="00C17B65">
            <w:pPr>
              <w:pBdr>
                <w:top w:val="nil"/>
                <w:left w:val="nil"/>
                <w:bottom w:val="nil"/>
                <w:right w:val="nil"/>
                <w:between w:val="nil"/>
              </w:pBdr>
              <w:spacing w:after="160" w:line="259" w:lineRule="auto"/>
              <w:rPr>
                <w:color w:val="000000"/>
              </w:rPr>
            </w:pPr>
            <w:r>
              <w:rPr>
                <w:color w:val="000000"/>
              </w:rPr>
              <w:t>Spring Quarter</w:t>
            </w:r>
          </w:p>
        </w:tc>
        <w:tc>
          <w:tcPr>
            <w:tcW w:w="4235" w:type="dxa"/>
          </w:tcPr>
          <w:p w14:paraId="46ED5E1B" w14:textId="77777777" w:rsidR="00A93BE4" w:rsidRDefault="00A93BE4">
            <w:pPr>
              <w:pBdr>
                <w:top w:val="nil"/>
                <w:left w:val="nil"/>
                <w:bottom w:val="nil"/>
                <w:right w:val="nil"/>
                <w:between w:val="nil"/>
              </w:pBdr>
              <w:spacing w:after="160" w:line="259" w:lineRule="auto"/>
              <w:rPr>
                <w:color w:val="000000"/>
              </w:rPr>
            </w:pPr>
          </w:p>
        </w:tc>
      </w:tr>
      <w:tr w:rsidR="00A93BE4" w14:paraId="46ED5E1F" w14:textId="77777777">
        <w:tc>
          <w:tcPr>
            <w:tcW w:w="5120" w:type="dxa"/>
          </w:tcPr>
          <w:p w14:paraId="46ED5E1D" w14:textId="77777777" w:rsidR="00A93BE4" w:rsidRDefault="00A93BE4">
            <w:pPr>
              <w:pBdr>
                <w:top w:val="nil"/>
                <w:left w:val="nil"/>
                <w:bottom w:val="nil"/>
                <w:right w:val="nil"/>
                <w:between w:val="nil"/>
              </w:pBdr>
              <w:spacing w:after="160" w:line="259" w:lineRule="auto"/>
              <w:rPr>
                <w:color w:val="000000"/>
              </w:rPr>
            </w:pPr>
          </w:p>
        </w:tc>
        <w:tc>
          <w:tcPr>
            <w:tcW w:w="4235" w:type="dxa"/>
          </w:tcPr>
          <w:p w14:paraId="46ED5E1E" w14:textId="77777777" w:rsidR="00A93BE4" w:rsidRDefault="00A93BE4">
            <w:pPr>
              <w:pBdr>
                <w:top w:val="nil"/>
                <w:left w:val="nil"/>
                <w:bottom w:val="nil"/>
                <w:right w:val="nil"/>
                <w:between w:val="nil"/>
              </w:pBdr>
              <w:spacing w:after="160" w:line="259" w:lineRule="auto"/>
              <w:rPr>
                <w:color w:val="000000"/>
              </w:rPr>
            </w:pPr>
          </w:p>
        </w:tc>
      </w:tr>
      <w:tr w:rsidR="00A93BE4" w14:paraId="46ED5E22" w14:textId="77777777">
        <w:tc>
          <w:tcPr>
            <w:tcW w:w="5120" w:type="dxa"/>
            <w:shd w:val="clear" w:color="auto" w:fill="E7E6E6"/>
          </w:tcPr>
          <w:p w14:paraId="46ED5E20" w14:textId="77777777" w:rsidR="00A93BE4" w:rsidRDefault="00C17B65">
            <w:pPr>
              <w:pBdr>
                <w:top w:val="nil"/>
                <w:left w:val="nil"/>
                <w:bottom w:val="nil"/>
                <w:right w:val="nil"/>
                <w:between w:val="nil"/>
              </w:pBdr>
              <w:spacing w:after="160" w:line="259" w:lineRule="auto"/>
              <w:jc w:val="center"/>
              <w:rPr>
                <w:b/>
                <w:color w:val="000000"/>
              </w:rPr>
            </w:pPr>
            <w:r>
              <w:rPr>
                <w:b/>
                <w:color w:val="000000"/>
              </w:rPr>
              <w:t>Year 3</w:t>
            </w:r>
            <w:r>
              <w:rPr>
                <w:b/>
                <w:color w:val="000000"/>
                <w:vertAlign w:val="superscript"/>
              </w:rPr>
              <w:t>1</w:t>
            </w:r>
            <w:r>
              <w:rPr>
                <w:b/>
                <w:color w:val="000000"/>
              </w:rPr>
              <w:t>:</w:t>
            </w:r>
          </w:p>
        </w:tc>
        <w:tc>
          <w:tcPr>
            <w:tcW w:w="4235" w:type="dxa"/>
            <w:shd w:val="clear" w:color="auto" w:fill="E7E6E6"/>
          </w:tcPr>
          <w:p w14:paraId="46ED5E21" w14:textId="77777777" w:rsidR="00A93BE4" w:rsidRDefault="00C17B65">
            <w:pPr>
              <w:pBdr>
                <w:top w:val="nil"/>
                <w:left w:val="nil"/>
                <w:bottom w:val="nil"/>
                <w:right w:val="nil"/>
                <w:between w:val="nil"/>
              </w:pBdr>
              <w:spacing w:after="160" w:line="259" w:lineRule="auto"/>
              <w:jc w:val="center"/>
              <w:rPr>
                <w:b/>
                <w:color w:val="000000"/>
              </w:rPr>
            </w:pPr>
            <w:r>
              <w:rPr>
                <w:b/>
                <w:color w:val="000000"/>
              </w:rPr>
              <w:t>Appointment Percentage:</w:t>
            </w:r>
          </w:p>
        </w:tc>
      </w:tr>
      <w:tr w:rsidR="00A93BE4" w14:paraId="46ED5E25" w14:textId="77777777">
        <w:tc>
          <w:tcPr>
            <w:tcW w:w="5120" w:type="dxa"/>
          </w:tcPr>
          <w:p w14:paraId="46ED5E23" w14:textId="77777777" w:rsidR="00A93BE4" w:rsidRDefault="00C17B65">
            <w:pPr>
              <w:pBdr>
                <w:top w:val="nil"/>
                <w:left w:val="nil"/>
                <w:bottom w:val="nil"/>
                <w:right w:val="nil"/>
                <w:between w:val="nil"/>
              </w:pBdr>
              <w:spacing w:after="160" w:line="259" w:lineRule="auto"/>
              <w:rPr>
                <w:color w:val="000000"/>
              </w:rPr>
            </w:pPr>
            <w:r>
              <w:rPr>
                <w:color w:val="000000"/>
              </w:rPr>
              <w:t>Fall Quarter</w:t>
            </w:r>
          </w:p>
        </w:tc>
        <w:tc>
          <w:tcPr>
            <w:tcW w:w="4235" w:type="dxa"/>
          </w:tcPr>
          <w:p w14:paraId="46ED5E24" w14:textId="77777777" w:rsidR="00A93BE4" w:rsidRDefault="00A93BE4">
            <w:pPr>
              <w:pBdr>
                <w:top w:val="nil"/>
                <w:left w:val="nil"/>
                <w:bottom w:val="nil"/>
                <w:right w:val="nil"/>
                <w:between w:val="nil"/>
              </w:pBdr>
              <w:spacing w:after="160" w:line="259" w:lineRule="auto"/>
              <w:rPr>
                <w:color w:val="000000"/>
              </w:rPr>
            </w:pPr>
          </w:p>
        </w:tc>
      </w:tr>
      <w:tr w:rsidR="00A93BE4" w14:paraId="46ED5E28" w14:textId="77777777">
        <w:tc>
          <w:tcPr>
            <w:tcW w:w="5120" w:type="dxa"/>
          </w:tcPr>
          <w:p w14:paraId="46ED5E26" w14:textId="77777777" w:rsidR="00A93BE4" w:rsidRDefault="00C17B65">
            <w:pPr>
              <w:pBdr>
                <w:top w:val="nil"/>
                <w:left w:val="nil"/>
                <w:bottom w:val="nil"/>
                <w:right w:val="nil"/>
                <w:between w:val="nil"/>
              </w:pBdr>
              <w:spacing w:after="160" w:line="259" w:lineRule="auto"/>
              <w:rPr>
                <w:color w:val="000000"/>
              </w:rPr>
            </w:pPr>
            <w:r>
              <w:rPr>
                <w:color w:val="000000"/>
              </w:rPr>
              <w:t>Winter Quarter</w:t>
            </w:r>
          </w:p>
        </w:tc>
        <w:tc>
          <w:tcPr>
            <w:tcW w:w="4235" w:type="dxa"/>
          </w:tcPr>
          <w:p w14:paraId="46ED5E27" w14:textId="77777777" w:rsidR="00A93BE4" w:rsidRDefault="00A93BE4">
            <w:pPr>
              <w:pBdr>
                <w:top w:val="nil"/>
                <w:left w:val="nil"/>
                <w:bottom w:val="nil"/>
                <w:right w:val="nil"/>
                <w:between w:val="nil"/>
              </w:pBdr>
              <w:spacing w:after="160" w:line="259" w:lineRule="auto"/>
              <w:rPr>
                <w:color w:val="000000"/>
              </w:rPr>
            </w:pPr>
          </w:p>
        </w:tc>
      </w:tr>
      <w:tr w:rsidR="00A93BE4" w14:paraId="46ED5E2B" w14:textId="77777777">
        <w:tc>
          <w:tcPr>
            <w:tcW w:w="5120" w:type="dxa"/>
          </w:tcPr>
          <w:p w14:paraId="46ED5E29" w14:textId="77777777" w:rsidR="00A93BE4" w:rsidRDefault="00C17B65">
            <w:pPr>
              <w:pBdr>
                <w:top w:val="nil"/>
                <w:left w:val="nil"/>
                <w:bottom w:val="nil"/>
                <w:right w:val="nil"/>
                <w:between w:val="nil"/>
              </w:pBdr>
              <w:spacing w:after="160" w:line="259" w:lineRule="auto"/>
              <w:rPr>
                <w:color w:val="000000"/>
              </w:rPr>
            </w:pPr>
            <w:r>
              <w:rPr>
                <w:color w:val="000000"/>
              </w:rPr>
              <w:t>Spring Quarter</w:t>
            </w:r>
          </w:p>
        </w:tc>
        <w:tc>
          <w:tcPr>
            <w:tcW w:w="4235" w:type="dxa"/>
          </w:tcPr>
          <w:p w14:paraId="46ED5E2A" w14:textId="77777777" w:rsidR="00A93BE4" w:rsidRDefault="00A93BE4">
            <w:pPr>
              <w:pBdr>
                <w:top w:val="nil"/>
                <w:left w:val="nil"/>
                <w:bottom w:val="nil"/>
                <w:right w:val="nil"/>
                <w:between w:val="nil"/>
              </w:pBdr>
              <w:spacing w:after="160" w:line="259" w:lineRule="auto"/>
              <w:rPr>
                <w:color w:val="000000"/>
              </w:rPr>
            </w:pPr>
          </w:p>
        </w:tc>
      </w:tr>
      <w:tr w:rsidR="00A93BE4" w14:paraId="46ED5E2F" w14:textId="77777777">
        <w:tc>
          <w:tcPr>
            <w:tcW w:w="9355" w:type="dxa"/>
            <w:gridSpan w:val="2"/>
          </w:tcPr>
          <w:p w14:paraId="46ED5E2C" w14:textId="77777777" w:rsidR="00A93BE4" w:rsidRDefault="00C17B65">
            <w:pPr>
              <w:pBdr>
                <w:top w:val="nil"/>
                <w:left w:val="nil"/>
                <w:bottom w:val="nil"/>
                <w:right w:val="nil"/>
                <w:between w:val="nil"/>
              </w:pBdr>
              <w:rPr>
                <w:color w:val="000000"/>
                <w:sz w:val="20"/>
                <w:szCs w:val="20"/>
              </w:rPr>
            </w:pPr>
            <w:r>
              <w:rPr>
                <w:color w:val="000000"/>
                <w:sz w:val="20"/>
                <w:szCs w:val="20"/>
              </w:rPr>
              <w:t xml:space="preserve"> Generally, consideration for a three-year reappointment will only be applicable to individuals who are on a      </w:t>
            </w:r>
          </w:p>
          <w:p w14:paraId="46ED5E2D" w14:textId="77777777" w:rsidR="00A93BE4" w:rsidRDefault="00C17B65">
            <w:pPr>
              <w:pBdr>
                <w:top w:val="nil"/>
                <w:left w:val="nil"/>
                <w:bottom w:val="nil"/>
                <w:right w:val="nil"/>
                <w:between w:val="nil"/>
              </w:pBdr>
              <w:rPr>
                <w:color w:val="000000"/>
                <w:sz w:val="20"/>
                <w:szCs w:val="20"/>
              </w:rPr>
            </w:pPr>
            <w:r>
              <w:rPr>
                <w:color w:val="000000"/>
                <w:sz w:val="20"/>
                <w:szCs w:val="20"/>
              </w:rPr>
              <w:t xml:space="preserve">   two-year appointment. If you have questions about whether year 3 is applicable to you, please consult with   </w:t>
            </w:r>
          </w:p>
          <w:p w14:paraId="46ED5E2E" w14:textId="77777777" w:rsidR="00A93BE4" w:rsidRDefault="00C17B65">
            <w:pPr>
              <w:pBdr>
                <w:top w:val="nil"/>
                <w:left w:val="nil"/>
                <w:bottom w:val="nil"/>
                <w:right w:val="nil"/>
                <w:between w:val="nil"/>
              </w:pBdr>
              <w:rPr>
                <w:color w:val="000000"/>
                <w:sz w:val="20"/>
                <w:szCs w:val="20"/>
              </w:rPr>
            </w:pPr>
            <w:r>
              <w:rPr>
                <w:color w:val="000000"/>
                <w:sz w:val="20"/>
                <w:szCs w:val="20"/>
              </w:rPr>
              <w:t xml:space="preserve">   your department, program, or unit.  </w:t>
            </w:r>
          </w:p>
        </w:tc>
      </w:tr>
    </w:tbl>
    <w:p w14:paraId="46ED5E30" w14:textId="77777777" w:rsidR="00A93BE4" w:rsidRDefault="00A93BE4"/>
    <w:p w14:paraId="46ED5E31" w14:textId="68F913CE" w:rsidR="00A93BE4" w:rsidRDefault="00C17B65">
      <w:pPr>
        <w:rPr>
          <w:b/>
          <w:color w:val="FF0000"/>
        </w:rPr>
      </w:pPr>
      <w:r>
        <w:rPr>
          <w:b/>
          <w:color w:val="FF0000"/>
        </w:rPr>
        <w:t xml:space="preserve">Attach your C.V. and any other material you would like to submit as part of this request and return </w:t>
      </w:r>
      <w:sdt>
        <w:sdtPr>
          <w:tag w:val="goog_rdk_0"/>
          <w:id w:val="-418331958"/>
        </w:sdtPr>
        <w:sdtEndPr/>
        <w:sdtContent/>
      </w:sdt>
      <w:sdt>
        <w:sdtPr>
          <w:tag w:val="goog_rdk_1"/>
          <w:id w:val="800734658"/>
        </w:sdtPr>
        <w:sdtEndPr/>
        <w:sdtContent/>
      </w:sdt>
      <w:r>
        <w:rPr>
          <w:b/>
          <w:color w:val="FF0000"/>
        </w:rPr>
        <w:t>to your department chair.</w:t>
      </w:r>
      <w:r w:rsidR="0071130A">
        <w:rPr>
          <w:b/>
          <w:color w:val="FF0000"/>
        </w:rPr>
        <w:t xml:space="preserve"> Please note, u</w:t>
      </w:r>
      <w:bookmarkStart w:id="1" w:name="_GoBack"/>
      <w:bookmarkEnd w:id="1"/>
      <w:r>
        <w:rPr>
          <w:b/>
          <w:color w:val="FF0000"/>
        </w:rPr>
        <w:t>pon receipt of your statement of interest your department may request additional materials.</w:t>
      </w:r>
    </w:p>
    <w:p w14:paraId="46ED5E32" w14:textId="77777777" w:rsidR="00A93BE4" w:rsidRDefault="00A93BE4"/>
    <w:p w14:paraId="46ED5E33" w14:textId="77777777" w:rsidR="00A93BE4" w:rsidRDefault="00C17B65">
      <w:pPr>
        <w:pBdr>
          <w:top w:val="nil"/>
          <w:left w:val="nil"/>
          <w:bottom w:val="nil"/>
          <w:right w:val="nil"/>
          <w:between w:val="nil"/>
        </w:pBdr>
        <w:spacing w:after="0" w:line="240" w:lineRule="auto"/>
        <w:rPr>
          <w:color w:val="000000"/>
          <w:u w:val="single"/>
        </w:rPr>
      </w:pPr>
      <w:r>
        <w:rPr>
          <w:color w:val="000000"/>
        </w:rPr>
        <w:t xml:space="preserve">Name: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rPr>
        <w:tab/>
        <w:t>Date:</w:t>
      </w:r>
      <w:r>
        <w:rPr>
          <w:color w:val="000000"/>
          <w:u w:val="single"/>
        </w:rPr>
        <w:tab/>
      </w:r>
      <w:r>
        <w:rPr>
          <w:color w:val="000000"/>
          <w:u w:val="single"/>
        </w:rPr>
        <w:tab/>
      </w:r>
      <w:r>
        <w:rPr>
          <w:color w:val="000000"/>
          <w:u w:val="single"/>
        </w:rPr>
        <w:tab/>
      </w:r>
      <w:r>
        <w:rPr>
          <w:color w:val="000000"/>
          <w:u w:val="single"/>
        </w:rPr>
        <w:tab/>
      </w:r>
    </w:p>
    <w:p w14:paraId="46ED5E34" w14:textId="77777777" w:rsidR="00A93BE4" w:rsidRDefault="00A93BE4">
      <w:pPr>
        <w:pBdr>
          <w:top w:val="nil"/>
          <w:left w:val="nil"/>
          <w:bottom w:val="nil"/>
          <w:right w:val="nil"/>
          <w:between w:val="nil"/>
        </w:pBdr>
        <w:spacing w:after="0" w:line="240" w:lineRule="auto"/>
        <w:rPr>
          <w:color w:val="000000"/>
        </w:rPr>
      </w:pPr>
    </w:p>
    <w:p w14:paraId="46ED5E35" w14:textId="77777777" w:rsidR="00A93BE4" w:rsidRDefault="00C17B65">
      <w:pPr>
        <w:pBdr>
          <w:top w:val="nil"/>
          <w:left w:val="nil"/>
          <w:bottom w:val="nil"/>
          <w:right w:val="nil"/>
          <w:between w:val="nil"/>
        </w:pBdr>
        <w:spacing w:after="0" w:line="240" w:lineRule="auto"/>
        <w:rPr>
          <w:color w:val="000000"/>
          <w:u w:val="single"/>
        </w:rPr>
      </w:pPr>
      <w:r>
        <w:rPr>
          <w:color w:val="000000"/>
        </w:rPr>
        <w:t>Department:</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46ED5E36" w14:textId="77777777" w:rsidR="00A93BE4" w:rsidRDefault="00A93BE4">
      <w:pPr>
        <w:pBdr>
          <w:top w:val="nil"/>
          <w:left w:val="nil"/>
          <w:bottom w:val="nil"/>
          <w:right w:val="nil"/>
          <w:between w:val="nil"/>
        </w:pBdr>
        <w:spacing w:after="0" w:line="240" w:lineRule="auto"/>
        <w:rPr>
          <w:color w:val="000000"/>
        </w:rPr>
      </w:pPr>
    </w:p>
    <w:p w14:paraId="46ED5E37" w14:textId="77777777" w:rsidR="00A93BE4" w:rsidRDefault="00A93BE4">
      <w:pPr>
        <w:pBdr>
          <w:top w:val="nil"/>
          <w:left w:val="nil"/>
          <w:bottom w:val="nil"/>
          <w:right w:val="nil"/>
          <w:between w:val="nil"/>
        </w:pBdr>
        <w:spacing w:after="0" w:line="240" w:lineRule="auto"/>
        <w:rPr>
          <w:color w:val="000000"/>
        </w:rPr>
      </w:pPr>
    </w:p>
    <w:p w14:paraId="46ED5E38" w14:textId="77777777" w:rsidR="00A93BE4" w:rsidRDefault="00A93BE4">
      <w:pPr>
        <w:pBdr>
          <w:top w:val="nil"/>
          <w:left w:val="nil"/>
          <w:bottom w:val="nil"/>
          <w:right w:val="nil"/>
          <w:between w:val="nil"/>
        </w:pBdr>
        <w:spacing w:after="0" w:line="240" w:lineRule="auto"/>
        <w:rPr>
          <w:color w:val="000000"/>
        </w:rPr>
      </w:pPr>
    </w:p>
    <w:p w14:paraId="46ED5E39" w14:textId="77777777" w:rsidR="00A93BE4" w:rsidRDefault="00A93BE4">
      <w:pPr>
        <w:pBdr>
          <w:top w:val="nil"/>
          <w:left w:val="nil"/>
          <w:bottom w:val="nil"/>
          <w:right w:val="nil"/>
          <w:between w:val="nil"/>
        </w:pBdr>
        <w:spacing w:after="0" w:line="240" w:lineRule="auto"/>
        <w:rPr>
          <w:color w:val="000000"/>
        </w:rPr>
      </w:pPr>
    </w:p>
    <w:p w14:paraId="46ED5E3A" w14:textId="77777777" w:rsidR="00A93BE4" w:rsidRDefault="00A93BE4">
      <w:pPr>
        <w:pBdr>
          <w:top w:val="nil"/>
          <w:left w:val="nil"/>
          <w:bottom w:val="nil"/>
          <w:right w:val="nil"/>
          <w:between w:val="nil"/>
        </w:pBdr>
        <w:spacing w:after="0" w:line="240" w:lineRule="auto"/>
        <w:rPr>
          <w:color w:val="000000"/>
        </w:rPr>
      </w:pPr>
    </w:p>
    <w:p w14:paraId="46ED5E3B" w14:textId="77777777" w:rsidR="00A93BE4" w:rsidRDefault="00A93BE4">
      <w:pPr>
        <w:pBdr>
          <w:top w:val="nil"/>
          <w:left w:val="nil"/>
          <w:bottom w:val="nil"/>
          <w:right w:val="nil"/>
          <w:between w:val="nil"/>
        </w:pBdr>
        <w:spacing w:after="0" w:line="240" w:lineRule="auto"/>
        <w:rPr>
          <w:color w:val="000000"/>
        </w:rPr>
      </w:pPr>
    </w:p>
    <w:p w14:paraId="46ED5E3C" w14:textId="77777777" w:rsidR="00A93BE4" w:rsidRDefault="00A93BE4">
      <w:pPr>
        <w:pBdr>
          <w:top w:val="nil"/>
          <w:left w:val="nil"/>
          <w:bottom w:val="nil"/>
          <w:right w:val="nil"/>
          <w:between w:val="nil"/>
        </w:pBdr>
        <w:spacing w:after="0" w:line="240" w:lineRule="auto"/>
        <w:rPr>
          <w:color w:val="000000"/>
        </w:rPr>
      </w:pPr>
    </w:p>
    <w:p w14:paraId="46ED5E3D" w14:textId="77777777" w:rsidR="00A93BE4" w:rsidRDefault="00A93BE4">
      <w:pPr>
        <w:pBdr>
          <w:top w:val="nil"/>
          <w:left w:val="nil"/>
          <w:bottom w:val="nil"/>
          <w:right w:val="nil"/>
          <w:between w:val="nil"/>
        </w:pBdr>
        <w:spacing w:after="0" w:line="240" w:lineRule="auto"/>
        <w:rPr>
          <w:color w:val="000000"/>
        </w:rPr>
      </w:pPr>
    </w:p>
    <w:p w14:paraId="46ED5E3E" w14:textId="77777777" w:rsidR="00A93BE4" w:rsidRDefault="00C17B65">
      <w:pPr>
        <w:pBdr>
          <w:top w:val="nil"/>
          <w:left w:val="nil"/>
          <w:bottom w:val="nil"/>
          <w:right w:val="nil"/>
          <w:between w:val="nil"/>
        </w:pBdr>
        <w:spacing w:after="0" w:line="240" w:lineRule="auto"/>
        <w:rPr>
          <w:color w:val="000000"/>
        </w:rPr>
      </w:pPr>
      <w:r>
        <w:rPr>
          <w:color w:val="000000"/>
        </w:rPr>
        <w:t>CC:</w:t>
      </w:r>
      <w:r>
        <w:rPr>
          <w:color w:val="000000"/>
        </w:rPr>
        <w:tab/>
        <w:t>First Name Last Name, Department AP Analyst</w:t>
      </w:r>
    </w:p>
    <w:p w14:paraId="46ED5E3F" w14:textId="77777777" w:rsidR="00A93BE4" w:rsidRDefault="00C17B65">
      <w:pPr>
        <w:pBdr>
          <w:top w:val="nil"/>
          <w:left w:val="nil"/>
          <w:bottom w:val="nil"/>
          <w:right w:val="nil"/>
          <w:between w:val="nil"/>
        </w:pBdr>
        <w:spacing w:after="0" w:line="240" w:lineRule="auto"/>
        <w:rPr>
          <w:color w:val="000000"/>
        </w:rPr>
      </w:pPr>
      <w:r>
        <w:rPr>
          <w:color w:val="000000"/>
        </w:rPr>
        <w:tab/>
        <w:t>First Name Last Name, Management Services Officer</w:t>
      </w:r>
    </w:p>
    <w:sectPr w:rsidR="00A93BE4">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D5E42" w14:textId="77777777" w:rsidR="00C17B65" w:rsidRDefault="00C17B65">
      <w:pPr>
        <w:spacing w:after="0" w:line="240" w:lineRule="auto"/>
      </w:pPr>
      <w:r>
        <w:separator/>
      </w:r>
    </w:p>
  </w:endnote>
  <w:endnote w:type="continuationSeparator" w:id="0">
    <w:p w14:paraId="46ED5E43" w14:textId="77777777" w:rsidR="00C17B65" w:rsidRDefault="00C1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D5E40" w14:textId="77777777" w:rsidR="00C17B65" w:rsidRDefault="00C17B65">
      <w:pPr>
        <w:spacing w:after="0" w:line="240" w:lineRule="auto"/>
      </w:pPr>
      <w:r>
        <w:separator/>
      </w:r>
    </w:p>
  </w:footnote>
  <w:footnote w:type="continuationSeparator" w:id="0">
    <w:p w14:paraId="46ED5E41" w14:textId="77777777" w:rsidR="00C17B65" w:rsidRDefault="00C1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5E45" w14:textId="4477F2E6" w:rsidR="00A93BE4" w:rsidRPr="00F428DD" w:rsidRDefault="00A93BE4">
    <w:pPr>
      <w:spacing w:after="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331D4"/>
    <w:multiLevelType w:val="multilevel"/>
    <w:tmpl w:val="7EE20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4"/>
    <w:rsid w:val="0071130A"/>
    <w:rsid w:val="007217C2"/>
    <w:rsid w:val="00A93BE4"/>
    <w:rsid w:val="00C17B65"/>
    <w:rsid w:val="00F4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5DDF"/>
  <w15:docId w15:val="{3CF50DDC-8B9C-4622-BAEE-09604E23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00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61"/>
  </w:style>
  <w:style w:type="paragraph" w:styleId="Footer">
    <w:name w:val="footer"/>
    <w:basedOn w:val="Normal"/>
    <w:link w:val="FooterChar"/>
    <w:uiPriority w:val="99"/>
    <w:unhideWhenUsed/>
    <w:rsid w:val="00700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261"/>
  </w:style>
  <w:style w:type="paragraph" w:styleId="ListParagraph">
    <w:name w:val="List Paragraph"/>
    <w:basedOn w:val="Normal"/>
    <w:uiPriority w:val="34"/>
    <w:qFormat/>
    <w:rsid w:val="00591773"/>
    <w:pPr>
      <w:ind w:left="720"/>
      <w:contextualSpacing/>
    </w:pPr>
  </w:style>
  <w:style w:type="table" w:styleId="TableGrid">
    <w:name w:val="Table Grid"/>
    <w:basedOn w:val="TableNormal"/>
    <w:uiPriority w:val="39"/>
    <w:rsid w:val="00E06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643F"/>
    <w:pPr>
      <w:spacing w:after="0" w:line="240" w:lineRule="auto"/>
    </w:pPr>
  </w:style>
  <w:style w:type="paragraph" w:styleId="FootnoteText">
    <w:name w:val="footnote text"/>
    <w:basedOn w:val="Normal"/>
    <w:link w:val="FootnoteTextChar"/>
    <w:uiPriority w:val="99"/>
    <w:unhideWhenUsed/>
    <w:rsid w:val="00F33C50"/>
    <w:pPr>
      <w:spacing w:after="0" w:line="240" w:lineRule="auto"/>
    </w:pPr>
    <w:rPr>
      <w:sz w:val="20"/>
      <w:szCs w:val="20"/>
    </w:rPr>
  </w:style>
  <w:style w:type="character" w:customStyle="1" w:styleId="FootnoteTextChar">
    <w:name w:val="Footnote Text Char"/>
    <w:basedOn w:val="DefaultParagraphFont"/>
    <w:link w:val="FootnoteText"/>
    <w:uiPriority w:val="99"/>
    <w:rsid w:val="00F33C50"/>
    <w:rPr>
      <w:sz w:val="20"/>
      <w:szCs w:val="20"/>
    </w:rPr>
  </w:style>
  <w:style w:type="character" w:styleId="FootnoteReference">
    <w:name w:val="footnote reference"/>
    <w:basedOn w:val="DefaultParagraphFont"/>
    <w:uiPriority w:val="99"/>
    <w:semiHidden/>
    <w:unhideWhenUsed/>
    <w:rsid w:val="00F33C50"/>
    <w:rPr>
      <w:vertAlign w:val="superscript"/>
    </w:rPr>
  </w:style>
  <w:style w:type="paragraph" w:styleId="BalloonText">
    <w:name w:val="Balloon Text"/>
    <w:basedOn w:val="Normal"/>
    <w:link w:val="BalloonTextChar"/>
    <w:uiPriority w:val="99"/>
    <w:semiHidden/>
    <w:unhideWhenUsed/>
    <w:rsid w:val="008E7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AE"/>
    <w:rPr>
      <w:rFonts w:ascii="Segoe UI" w:hAnsi="Segoe UI" w:cs="Segoe UI"/>
      <w:sz w:val="18"/>
      <w:szCs w:val="18"/>
    </w:rPr>
  </w:style>
  <w:style w:type="character" w:styleId="CommentReference">
    <w:name w:val="annotation reference"/>
    <w:basedOn w:val="DefaultParagraphFont"/>
    <w:uiPriority w:val="99"/>
    <w:semiHidden/>
    <w:unhideWhenUsed/>
    <w:rsid w:val="005E179E"/>
    <w:rPr>
      <w:sz w:val="16"/>
      <w:szCs w:val="16"/>
    </w:rPr>
  </w:style>
  <w:style w:type="paragraph" w:styleId="CommentText">
    <w:name w:val="annotation text"/>
    <w:basedOn w:val="Normal"/>
    <w:link w:val="CommentTextChar"/>
    <w:uiPriority w:val="99"/>
    <w:semiHidden/>
    <w:unhideWhenUsed/>
    <w:rsid w:val="005E179E"/>
    <w:pPr>
      <w:spacing w:line="240" w:lineRule="auto"/>
    </w:pPr>
    <w:rPr>
      <w:sz w:val="20"/>
      <w:szCs w:val="20"/>
    </w:rPr>
  </w:style>
  <w:style w:type="character" w:customStyle="1" w:styleId="CommentTextChar">
    <w:name w:val="Comment Text Char"/>
    <w:basedOn w:val="DefaultParagraphFont"/>
    <w:link w:val="CommentText"/>
    <w:uiPriority w:val="99"/>
    <w:semiHidden/>
    <w:rsid w:val="005E179E"/>
    <w:rPr>
      <w:sz w:val="20"/>
      <w:szCs w:val="20"/>
    </w:rPr>
  </w:style>
  <w:style w:type="paragraph" w:styleId="CommentSubject">
    <w:name w:val="annotation subject"/>
    <w:basedOn w:val="CommentText"/>
    <w:next w:val="CommentText"/>
    <w:link w:val="CommentSubjectChar"/>
    <w:uiPriority w:val="99"/>
    <w:semiHidden/>
    <w:unhideWhenUsed/>
    <w:rsid w:val="005E179E"/>
    <w:rPr>
      <w:b/>
      <w:bCs/>
    </w:rPr>
  </w:style>
  <w:style w:type="character" w:customStyle="1" w:styleId="CommentSubjectChar">
    <w:name w:val="Comment Subject Char"/>
    <w:basedOn w:val="CommentTextChar"/>
    <w:link w:val="CommentSubject"/>
    <w:uiPriority w:val="99"/>
    <w:semiHidden/>
    <w:rsid w:val="005E179E"/>
    <w:rPr>
      <w:b/>
      <w:bCs/>
      <w:sz w:val="20"/>
      <w:szCs w:val="20"/>
    </w:rPr>
  </w:style>
  <w:style w:type="paragraph" w:styleId="Revision">
    <w:name w:val="Revision"/>
    <w:hidden/>
    <w:uiPriority w:val="99"/>
    <w:semiHidden/>
    <w:rsid w:val="00CC6683"/>
    <w:pPr>
      <w:spacing w:after="0" w:line="240" w:lineRule="auto"/>
    </w:pPr>
  </w:style>
  <w:style w:type="character" w:styleId="PlaceholderText">
    <w:name w:val="Placeholder Text"/>
    <w:basedOn w:val="DefaultParagraphFont"/>
    <w:uiPriority w:val="99"/>
    <w:semiHidden/>
    <w:rsid w:val="00C20986"/>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DE200F586DC448A1FDFEF0BC8316F" ma:contentTypeVersion="13" ma:contentTypeDescription="Create a new document." ma:contentTypeScope="" ma:versionID="27d7ce38bfc1d6d756f90243dab02317">
  <xsd:schema xmlns:xsd="http://www.w3.org/2001/XMLSchema" xmlns:xs="http://www.w3.org/2001/XMLSchema" xmlns:p="http://schemas.microsoft.com/office/2006/metadata/properties" xmlns:ns3="e89a60f1-321c-48fb-82c1-1f85ae0d79fd" xmlns:ns4="9a9940bc-030a-4f96-87ae-a00ba3cc01d3" targetNamespace="http://schemas.microsoft.com/office/2006/metadata/properties" ma:root="true" ma:fieldsID="a1a754a7d7103d42e2e59e9f753cf367" ns3:_="" ns4:_="">
    <xsd:import namespace="e89a60f1-321c-48fb-82c1-1f85ae0d79fd"/>
    <xsd:import namespace="9a9940bc-030a-4f96-87ae-a00ba3cc01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a60f1-321c-48fb-82c1-1f85ae0d79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940bc-030a-4f96-87ae-a00ba3cc01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gcXUhCzHHhFBnxuCygqRjXsy0w==">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</go:docsCustomData>
</go:gDocsCustomXmlDataStorage>
</file>

<file path=customXml/itemProps1.xml><?xml version="1.0" encoding="utf-8"?>
<ds:datastoreItem xmlns:ds="http://schemas.openxmlformats.org/officeDocument/2006/customXml" ds:itemID="{F5D1D7A7-B8B7-4D0A-BC53-0DA0D5BC11D9}">
  <ds:schemaRefs>
    <ds:schemaRef ds:uri="http://purl.org/dc/elements/1.1/"/>
    <ds:schemaRef ds:uri="http://schemas.microsoft.com/office/2006/metadata/properties"/>
    <ds:schemaRef ds:uri="e89a60f1-321c-48fb-82c1-1f85ae0d79f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a9940bc-030a-4f96-87ae-a00ba3cc01d3"/>
    <ds:schemaRef ds:uri="http://www.w3.org/XML/1998/namespace"/>
  </ds:schemaRefs>
</ds:datastoreItem>
</file>

<file path=customXml/itemProps2.xml><?xml version="1.0" encoding="utf-8"?>
<ds:datastoreItem xmlns:ds="http://schemas.openxmlformats.org/officeDocument/2006/customXml" ds:itemID="{41C6B9FF-23AC-41FD-A654-84BDBD5891D7}">
  <ds:schemaRefs>
    <ds:schemaRef ds:uri="http://schemas.microsoft.com/sharepoint/v3/contenttype/forms"/>
  </ds:schemaRefs>
</ds:datastoreItem>
</file>

<file path=customXml/itemProps3.xml><?xml version="1.0" encoding="utf-8"?>
<ds:datastoreItem xmlns:ds="http://schemas.openxmlformats.org/officeDocument/2006/customXml" ds:itemID="{FCC3C68F-CDC3-42D9-AA9D-898A1DF04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a60f1-321c-48fb-82c1-1f85ae0d79fd"/>
    <ds:schemaRef ds:uri="9a9940bc-030a-4f96-87ae-a00ba3cc0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UCSD-ACT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Ha</dc:creator>
  <cp:lastModifiedBy>Lopez, Gabriel</cp:lastModifiedBy>
  <cp:revision>3</cp:revision>
  <dcterms:created xsi:type="dcterms:W3CDTF">2022-04-21T17:32:00Z</dcterms:created>
  <dcterms:modified xsi:type="dcterms:W3CDTF">2022-07-07T22:03:00Z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0x010100B53DE200F586DC448A1FDFEF0BC8316F</vt:lpwstr>
  </property>
</Properties>
</file>