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ADE6" w14:textId="6CB51F53" w:rsidR="00FA3CD4" w:rsidRPr="00613B37" w:rsidRDefault="00AA674C" w:rsidP="006F4157">
      <w:pPr>
        <w:jc w:val="both"/>
        <w:rPr>
          <w:rFonts w:ascii="Times New Roman" w:hAnsi="Times New Roman" w:cs="Times New Roman"/>
          <w:sz w:val="20"/>
        </w:rPr>
      </w:pPr>
      <w:r w:rsidRPr="00613B37">
        <w:rPr>
          <w:rFonts w:ascii="Times New Roman" w:hAnsi="Times New Roman" w:cs="Times New Roman"/>
          <w:sz w:val="20"/>
        </w:rPr>
        <w:t xml:space="preserve">This </w:t>
      </w:r>
      <w:r w:rsidR="00613B37" w:rsidRPr="00613B37">
        <w:rPr>
          <w:rFonts w:ascii="Times New Roman" w:hAnsi="Times New Roman" w:cs="Times New Roman"/>
          <w:sz w:val="20"/>
        </w:rPr>
        <w:t>document</w:t>
      </w:r>
      <w:r w:rsidRPr="00613B37">
        <w:rPr>
          <w:rFonts w:ascii="Times New Roman" w:hAnsi="Times New Roman" w:cs="Times New Roman"/>
          <w:sz w:val="20"/>
        </w:rPr>
        <w:t xml:space="preserve"> provides implementation procedures regarding layoff or reduction in time for </w:t>
      </w:r>
      <w:r w:rsidR="0051513C" w:rsidRPr="00613B37">
        <w:rPr>
          <w:rFonts w:ascii="Times New Roman" w:hAnsi="Times New Roman" w:cs="Times New Roman"/>
          <w:sz w:val="20"/>
        </w:rPr>
        <w:t xml:space="preserve">Unit 18 </w:t>
      </w:r>
      <w:r w:rsidR="00F14D8C" w:rsidRPr="00613B37">
        <w:rPr>
          <w:rFonts w:ascii="Times New Roman" w:hAnsi="Times New Roman" w:cs="Times New Roman"/>
          <w:sz w:val="20"/>
        </w:rPr>
        <w:t>faculty</w:t>
      </w:r>
      <w:r w:rsidRPr="00613B37">
        <w:rPr>
          <w:rFonts w:ascii="Times New Roman" w:hAnsi="Times New Roman" w:cs="Times New Roman"/>
          <w:sz w:val="20"/>
        </w:rPr>
        <w:t xml:space="preserve">, covered under the </w:t>
      </w:r>
      <w:r w:rsidR="00AF63F3" w:rsidRPr="00613B37">
        <w:rPr>
          <w:rFonts w:ascii="Times New Roman" w:hAnsi="Times New Roman" w:cs="Times New Roman"/>
          <w:sz w:val="20"/>
        </w:rPr>
        <w:t xml:space="preserve">labor contract between </w:t>
      </w:r>
      <w:r w:rsidRPr="00613B37">
        <w:rPr>
          <w:rFonts w:ascii="Times New Roman" w:hAnsi="Times New Roman" w:cs="Times New Roman"/>
          <w:sz w:val="20"/>
        </w:rPr>
        <w:t xml:space="preserve">the University of California and the University Council American Federation of Teachers. The list of titles and title codes </w:t>
      </w:r>
      <w:r w:rsidR="0051513C" w:rsidRPr="00613B37">
        <w:rPr>
          <w:rFonts w:ascii="Times New Roman" w:hAnsi="Times New Roman" w:cs="Times New Roman"/>
          <w:sz w:val="20"/>
        </w:rPr>
        <w:t xml:space="preserve">represented in Unit 18 </w:t>
      </w:r>
      <w:r w:rsidRPr="00613B37">
        <w:rPr>
          <w:rFonts w:ascii="Times New Roman" w:hAnsi="Times New Roman" w:cs="Times New Roman"/>
          <w:sz w:val="20"/>
        </w:rPr>
        <w:t xml:space="preserve">can be found in </w:t>
      </w:r>
      <w:hyperlink r:id="rId8" w:history="1">
        <w:r w:rsidRPr="00613B37">
          <w:rPr>
            <w:rStyle w:val="Hyperlink"/>
            <w:rFonts w:ascii="Times New Roman" w:hAnsi="Times New Roman"/>
            <w:sz w:val="20"/>
          </w:rPr>
          <w:t>Article 1</w:t>
        </w:r>
      </w:hyperlink>
      <w:r w:rsidRPr="00613B37">
        <w:rPr>
          <w:rFonts w:ascii="Times New Roman" w:hAnsi="Times New Roman" w:cs="Times New Roman"/>
          <w:sz w:val="20"/>
        </w:rPr>
        <w:t xml:space="preserve"> “Recognition” of the MOU.</w:t>
      </w:r>
      <w:r w:rsidR="00FA3CD4" w:rsidRPr="00613B37">
        <w:rPr>
          <w:rFonts w:ascii="Times New Roman" w:hAnsi="Times New Roman" w:cs="Times New Roman"/>
          <w:sz w:val="20"/>
        </w:rPr>
        <w:t xml:space="preserve"> </w:t>
      </w:r>
    </w:p>
    <w:p w14:paraId="3878A647" w14:textId="77777777" w:rsidR="00FA3CD4" w:rsidRPr="00613B37" w:rsidRDefault="00FA3CD4" w:rsidP="006F4157">
      <w:pPr>
        <w:jc w:val="both"/>
        <w:rPr>
          <w:rFonts w:ascii="Times New Roman" w:hAnsi="Times New Roman" w:cs="Times New Roman"/>
          <w:sz w:val="20"/>
        </w:rPr>
      </w:pPr>
    </w:p>
    <w:p w14:paraId="6E501165" w14:textId="159B00D0" w:rsidR="00AA674C" w:rsidRPr="00613B37" w:rsidRDefault="00FA3CD4" w:rsidP="006F4157">
      <w:pPr>
        <w:jc w:val="both"/>
        <w:rPr>
          <w:rFonts w:ascii="Times New Roman" w:hAnsi="Times New Roman" w:cs="Times New Roman"/>
          <w:sz w:val="20"/>
        </w:rPr>
      </w:pPr>
      <w:r w:rsidRPr="00613B37">
        <w:rPr>
          <w:rFonts w:ascii="Times New Roman" w:hAnsi="Times New Roman" w:cs="Times New Roman"/>
          <w:sz w:val="20"/>
        </w:rPr>
        <w:t>After the issuance of an appointment letter to the Unit 18 faculty, acceptance of the appointment, and before the ending date of the appointment defined therein, a rescission or involuntary separation of employment (except for discipline/dismissal) is considered a layoff or reduction in time.</w:t>
      </w:r>
    </w:p>
    <w:p w14:paraId="10B832AD" w14:textId="77777777" w:rsidR="00AA674C" w:rsidRPr="00613B37" w:rsidRDefault="00AA674C" w:rsidP="0008680D">
      <w:pPr>
        <w:ind w:left="540"/>
        <w:jc w:val="both"/>
        <w:rPr>
          <w:rFonts w:ascii="Times New Roman" w:hAnsi="Times New Roman" w:cs="Times New Roman"/>
          <w:sz w:val="20"/>
        </w:rPr>
      </w:pPr>
    </w:p>
    <w:p w14:paraId="057CC861" w14:textId="73AC8691" w:rsidR="00AA674C" w:rsidRPr="00613B37" w:rsidRDefault="00AA674C" w:rsidP="004A788E">
      <w:pPr>
        <w:numPr>
          <w:ilvl w:val="0"/>
          <w:numId w:val="14"/>
        </w:numPr>
        <w:jc w:val="both"/>
        <w:rPr>
          <w:rFonts w:ascii="Times New Roman" w:hAnsi="Times New Roman" w:cs="Times New Roman"/>
          <w:b/>
          <w:sz w:val="20"/>
        </w:rPr>
      </w:pPr>
      <w:r w:rsidRPr="00613B37">
        <w:rPr>
          <w:rFonts w:ascii="Times New Roman" w:hAnsi="Times New Roman" w:cs="Times New Roman"/>
          <w:b/>
          <w:sz w:val="20"/>
        </w:rPr>
        <w:t>DEFINITION OF TERMS (</w:t>
      </w:r>
      <w:r w:rsidR="00462659" w:rsidRPr="00613B37">
        <w:rPr>
          <w:rFonts w:ascii="Times New Roman" w:hAnsi="Times New Roman" w:cs="Times New Roman"/>
          <w:bCs/>
          <w:sz w:val="20"/>
        </w:rPr>
        <w:t>Per</w:t>
      </w:r>
      <w:r w:rsidR="00462659" w:rsidRPr="00613B37">
        <w:rPr>
          <w:rFonts w:ascii="Times New Roman" w:hAnsi="Times New Roman" w:cs="Times New Roman"/>
          <w:b/>
          <w:sz w:val="20"/>
        </w:rPr>
        <w:t xml:space="preserve"> </w:t>
      </w:r>
      <w:hyperlink r:id="rId9" w:history="1">
        <w:r w:rsidRPr="00613B37">
          <w:rPr>
            <w:rStyle w:val="Hyperlink"/>
            <w:rFonts w:ascii="Times New Roman" w:hAnsi="Times New Roman"/>
            <w:sz w:val="20"/>
          </w:rPr>
          <w:t>Article 17</w:t>
        </w:r>
      </w:hyperlink>
      <w:r w:rsidRPr="00613B37">
        <w:rPr>
          <w:rFonts w:ascii="Times New Roman" w:hAnsi="Times New Roman" w:cs="Times New Roman"/>
          <w:sz w:val="20"/>
        </w:rPr>
        <w:t xml:space="preserve"> Layoff, Reduction in Time, and Reemployment)</w:t>
      </w:r>
    </w:p>
    <w:p w14:paraId="76610790" w14:textId="77777777" w:rsidR="00613B37" w:rsidRPr="00613B37" w:rsidRDefault="00613B37" w:rsidP="00613B37">
      <w:pPr>
        <w:ind w:left="1080"/>
        <w:jc w:val="both"/>
        <w:rPr>
          <w:rFonts w:ascii="Times New Roman" w:hAnsi="Times New Roman" w:cs="Times New Roman"/>
          <w:b/>
          <w:sz w:val="20"/>
        </w:rPr>
      </w:pPr>
    </w:p>
    <w:p w14:paraId="5D72174A" w14:textId="77777777" w:rsidR="00613B37" w:rsidRPr="00613B37" w:rsidRDefault="00AA674C" w:rsidP="00613B37">
      <w:pPr>
        <w:numPr>
          <w:ilvl w:val="1"/>
          <w:numId w:val="14"/>
        </w:numPr>
        <w:jc w:val="both"/>
        <w:rPr>
          <w:rFonts w:ascii="Times New Roman" w:hAnsi="Times New Roman" w:cs="Times New Roman"/>
          <w:b/>
          <w:sz w:val="20"/>
        </w:rPr>
      </w:pPr>
      <w:r w:rsidRPr="00613B37">
        <w:rPr>
          <w:rFonts w:ascii="Times New Roman" w:hAnsi="Times New Roman" w:cs="Times New Roman"/>
          <w:b/>
          <w:sz w:val="20"/>
          <w:u w:val="single"/>
        </w:rPr>
        <w:t>Layoff</w:t>
      </w:r>
      <w:r w:rsidRPr="00613B37">
        <w:rPr>
          <w:rFonts w:ascii="Times New Roman" w:hAnsi="Times New Roman" w:cs="Times New Roman"/>
          <w:b/>
          <w:sz w:val="20"/>
        </w:rPr>
        <w:t xml:space="preserve"> </w:t>
      </w:r>
      <w:r w:rsidRPr="00613B37">
        <w:rPr>
          <w:rFonts w:ascii="Times New Roman" w:hAnsi="Times New Roman" w:cs="Times New Roman"/>
          <w:sz w:val="20"/>
        </w:rPr>
        <w:t>—</w:t>
      </w:r>
      <w:r w:rsidR="00125E4B" w:rsidRPr="00613B37">
        <w:rPr>
          <w:rFonts w:ascii="Times New Roman" w:hAnsi="Times New Roman" w:cs="Times New Roman"/>
          <w:sz w:val="20"/>
        </w:rPr>
        <w:t xml:space="preserve"> </w:t>
      </w:r>
      <w:r w:rsidR="00462659" w:rsidRPr="00613B37">
        <w:rPr>
          <w:rFonts w:ascii="Times New Roman" w:hAnsi="Times New Roman" w:cs="Times New Roman"/>
          <w:sz w:val="20"/>
        </w:rPr>
        <w:t>I</w:t>
      </w:r>
      <w:r w:rsidRPr="00613B37">
        <w:rPr>
          <w:rFonts w:ascii="Times New Roman" w:hAnsi="Times New Roman" w:cs="Times New Roman"/>
          <w:sz w:val="20"/>
        </w:rPr>
        <w:t xml:space="preserve">nvoluntary separation from employment </w:t>
      </w:r>
      <w:r w:rsidR="00462659" w:rsidRPr="00613B37">
        <w:rPr>
          <w:rFonts w:ascii="Times New Roman" w:hAnsi="Times New Roman" w:cs="Times New Roman"/>
          <w:sz w:val="20"/>
        </w:rPr>
        <w:t xml:space="preserve">in a layoff unit, </w:t>
      </w:r>
      <w:r w:rsidRPr="00613B37">
        <w:rPr>
          <w:rFonts w:ascii="Times New Roman" w:hAnsi="Times New Roman" w:cs="Times New Roman"/>
          <w:sz w:val="20"/>
        </w:rPr>
        <w:t>due to lack of work, budgetary considerations</w:t>
      </w:r>
      <w:r w:rsidR="00462659" w:rsidRPr="00613B37">
        <w:rPr>
          <w:rFonts w:ascii="Times New Roman" w:hAnsi="Times New Roman" w:cs="Times New Roman"/>
          <w:sz w:val="20"/>
        </w:rPr>
        <w:t>,</w:t>
      </w:r>
      <w:r w:rsidRPr="00613B37">
        <w:rPr>
          <w:rFonts w:ascii="Times New Roman" w:hAnsi="Times New Roman" w:cs="Times New Roman"/>
          <w:sz w:val="20"/>
        </w:rPr>
        <w:t xml:space="preserve"> or programmatic change.</w:t>
      </w:r>
      <w:r w:rsidR="00FA3CD4" w:rsidRPr="00613B37">
        <w:rPr>
          <w:rFonts w:ascii="Times New Roman" w:hAnsi="Times New Roman" w:cs="Times New Roman"/>
          <w:sz w:val="20"/>
        </w:rPr>
        <w:t xml:space="preserve"> </w:t>
      </w:r>
    </w:p>
    <w:p w14:paraId="432C4854" w14:textId="77777777" w:rsidR="00613B37" w:rsidRPr="00613B37" w:rsidRDefault="00613B37" w:rsidP="00613B37">
      <w:pPr>
        <w:ind w:left="1080"/>
        <w:jc w:val="both"/>
        <w:rPr>
          <w:rFonts w:ascii="Times New Roman" w:hAnsi="Times New Roman" w:cs="Times New Roman"/>
          <w:b/>
          <w:sz w:val="20"/>
        </w:rPr>
      </w:pPr>
    </w:p>
    <w:p w14:paraId="31A0697D" w14:textId="77777777" w:rsidR="00613B37" w:rsidRPr="00613B37" w:rsidRDefault="00AA674C" w:rsidP="00A856CE">
      <w:pPr>
        <w:numPr>
          <w:ilvl w:val="1"/>
          <w:numId w:val="14"/>
        </w:numPr>
        <w:jc w:val="both"/>
        <w:rPr>
          <w:rFonts w:ascii="Times New Roman" w:hAnsi="Times New Roman" w:cs="Times New Roman"/>
          <w:b/>
          <w:sz w:val="20"/>
        </w:rPr>
      </w:pPr>
      <w:r w:rsidRPr="00613B37">
        <w:rPr>
          <w:rFonts w:ascii="Times New Roman" w:hAnsi="Times New Roman" w:cs="Times New Roman"/>
          <w:b/>
          <w:sz w:val="20"/>
          <w:u w:val="single"/>
        </w:rPr>
        <w:t xml:space="preserve">Reduction </w:t>
      </w:r>
      <w:r w:rsidR="00C15A0E" w:rsidRPr="00613B37">
        <w:rPr>
          <w:rFonts w:ascii="Times New Roman" w:hAnsi="Times New Roman" w:cs="Times New Roman"/>
          <w:b/>
          <w:sz w:val="20"/>
          <w:u w:val="single"/>
        </w:rPr>
        <w:t>in</w:t>
      </w:r>
      <w:r w:rsidRPr="00613B37">
        <w:rPr>
          <w:rFonts w:ascii="Times New Roman" w:hAnsi="Times New Roman" w:cs="Times New Roman"/>
          <w:b/>
          <w:sz w:val="20"/>
          <w:u w:val="single"/>
        </w:rPr>
        <w:t xml:space="preserve"> Time</w:t>
      </w:r>
      <w:r w:rsidRPr="00613B37">
        <w:rPr>
          <w:rFonts w:ascii="Times New Roman" w:hAnsi="Times New Roman" w:cs="Times New Roman"/>
          <w:sz w:val="20"/>
        </w:rPr>
        <w:t xml:space="preserve"> (RIT) — Involuntary reduction in appointment percentage prior to the specified end date of an appointment </w:t>
      </w:r>
      <w:r w:rsidR="008C1768" w:rsidRPr="00613B37">
        <w:rPr>
          <w:rFonts w:ascii="Times New Roman" w:hAnsi="Times New Roman" w:cs="Times New Roman"/>
          <w:sz w:val="20"/>
        </w:rPr>
        <w:t>due to</w:t>
      </w:r>
      <w:r w:rsidRPr="00613B37">
        <w:rPr>
          <w:rFonts w:ascii="Times New Roman" w:hAnsi="Times New Roman" w:cs="Times New Roman"/>
          <w:sz w:val="20"/>
        </w:rPr>
        <w:t xml:space="preserve"> lack of work, </w:t>
      </w:r>
      <w:r w:rsidR="00FA3CD4" w:rsidRPr="00613B37">
        <w:rPr>
          <w:rFonts w:ascii="Times New Roman" w:hAnsi="Times New Roman" w:cs="Times New Roman"/>
          <w:sz w:val="20"/>
        </w:rPr>
        <w:t>budgetary considerations</w:t>
      </w:r>
      <w:r w:rsidRPr="00613B37">
        <w:rPr>
          <w:rFonts w:ascii="Times New Roman" w:hAnsi="Times New Roman" w:cs="Times New Roman"/>
          <w:sz w:val="20"/>
        </w:rPr>
        <w:t>, or programmatic change.</w:t>
      </w:r>
      <w:r w:rsidR="00FA3CD4" w:rsidRPr="00613B37">
        <w:rPr>
          <w:rFonts w:ascii="Times New Roman" w:hAnsi="Times New Roman" w:cs="Times New Roman"/>
          <w:sz w:val="20"/>
        </w:rPr>
        <w:t xml:space="preserve"> </w:t>
      </w:r>
    </w:p>
    <w:p w14:paraId="71FBABB6" w14:textId="77777777" w:rsidR="00613B37" w:rsidRPr="00613B37" w:rsidRDefault="00613B37" w:rsidP="00613B37">
      <w:pPr>
        <w:pStyle w:val="ListParagraph"/>
        <w:rPr>
          <w:rFonts w:ascii="Times New Roman" w:hAnsi="Times New Roman" w:cs="Times New Roman"/>
          <w:b/>
          <w:sz w:val="20"/>
          <w:u w:val="single"/>
        </w:rPr>
      </w:pPr>
    </w:p>
    <w:p w14:paraId="08147544" w14:textId="77777777" w:rsidR="00613B37" w:rsidRPr="00613B37" w:rsidRDefault="00AA674C" w:rsidP="00A856CE">
      <w:pPr>
        <w:numPr>
          <w:ilvl w:val="1"/>
          <w:numId w:val="14"/>
        </w:numPr>
        <w:jc w:val="both"/>
        <w:rPr>
          <w:rFonts w:ascii="Times New Roman" w:hAnsi="Times New Roman" w:cs="Times New Roman"/>
          <w:b/>
          <w:sz w:val="20"/>
        </w:rPr>
      </w:pPr>
      <w:r w:rsidRPr="00613B37">
        <w:rPr>
          <w:rFonts w:ascii="Times New Roman" w:hAnsi="Times New Roman" w:cs="Times New Roman"/>
          <w:b/>
          <w:sz w:val="20"/>
          <w:u w:val="single"/>
        </w:rPr>
        <w:t>Layoff Unit</w:t>
      </w:r>
      <w:r w:rsidRPr="00613B37">
        <w:rPr>
          <w:rFonts w:ascii="Times New Roman" w:hAnsi="Times New Roman" w:cs="Times New Roman"/>
          <w:sz w:val="20"/>
        </w:rPr>
        <w:t xml:space="preserve"> — A layoff unit for </w:t>
      </w:r>
      <w:r w:rsidR="00F14D8C" w:rsidRPr="00613B37">
        <w:rPr>
          <w:rFonts w:ascii="Times New Roman" w:hAnsi="Times New Roman" w:cs="Times New Roman"/>
          <w:sz w:val="20"/>
        </w:rPr>
        <w:t>Unit 18 faculty</w:t>
      </w:r>
      <w:r w:rsidR="00AF63F3" w:rsidRPr="00613B37">
        <w:rPr>
          <w:rFonts w:ascii="Times New Roman" w:hAnsi="Times New Roman" w:cs="Times New Roman"/>
          <w:sz w:val="20"/>
        </w:rPr>
        <w:t xml:space="preserve"> </w:t>
      </w:r>
      <w:r w:rsidR="00F50B7F" w:rsidRPr="00613B37">
        <w:rPr>
          <w:rFonts w:ascii="Times New Roman" w:hAnsi="Times New Roman" w:cs="Times New Roman"/>
          <w:sz w:val="20"/>
        </w:rPr>
        <w:t>is normall</w:t>
      </w:r>
      <w:r w:rsidR="00AF63F3" w:rsidRPr="00613B37">
        <w:rPr>
          <w:rFonts w:ascii="Times New Roman" w:hAnsi="Times New Roman" w:cs="Times New Roman"/>
          <w:sz w:val="20"/>
        </w:rPr>
        <w:t>y</w:t>
      </w:r>
      <w:r w:rsidR="00F50B7F" w:rsidRPr="00613B37">
        <w:rPr>
          <w:rFonts w:ascii="Times New Roman" w:hAnsi="Times New Roman" w:cs="Times New Roman"/>
          <w:sz w:val="20"/>
        </w:rPr>
        <w:t xml:space="preserve"> t</w:t>
      </w:r>
      <w:r w:rsidRPr="00613B37">
        <w:rPr>
          <w:rFonts w:ascii="Times New Roman" w:hAnsi="Times New Roman" w:cs="Times New Roman"/>
          <w:sz w:val="20"/>
        </w:rPr>
        <w:t>he department</w:t>
      </w:r>
      <w:r w:rsidR="00125E4B" w:rsidRPr="00613B37">
        <w:rPr>
          <w:rFonts w:ascii="Times New Roman" w:hAnsi="Times New Roman" w:cs="Times New Roman"/>
          <w:sz w:val="20"/>
        </w:rPr>
        <w:t>, program, or unit</w:t>
      </w:r>
      <w:r w:rsidRPr="00613B37">
        <w:rPr>
          <w:rFonts w:ascii="Times New Roman" w:hAnsi="Times New Roman" w:cs="Times New Roman"/>
          <w:sz w:val="20"/>
        </w:rPr>
        <w:t xml:space="preserve"> in which the </w:t>
      </w:r>
      <w:r w:rsidR="00F14D8C" w:rsidRPr="00613B37">
        <w:rPr>
          <w:rFonts w:ascii="Times New Roman" w:hAnsi="Times New Roman" w:cs="Times New Roman"/>
          <w:sz w:val="20"/>
        </w:rPr>
        <w:t>Unit 18 faculty</w:t>
      </w:r>
      <w:r w:rsidRPr="00613B37">
        <w:rPr>
          <w:rFonts w:ascii="Times New Roman" w:hAnsi="Times New Roman" w:cs="Times New Roman"/>
          <w:sz w:val="20"/>
        </w:rPr>
        <w:t xml:space="preserve"> holds a </w:t>
      </w:r>
      <w:r w:rsidR="00F14D8C" w:rsidRPr="00613B37">
        <w:rPr>
          <w:rFonts w:ascii="Times New Roman" w:hAnsi="Times New Roman" w:cs="Times New Roman"/>
          <w:sz w:val="20"/>
        </w:rPr>
        <w:t>Unit 18 faculty</w:t>
      </w:r>
      <w:r w:rsidRPr="00613B37">
        <w:rPr>
          <w:rFonts w:ascii="Times New Roman" w:hAnsi="Times New Roman" w:cs="Times New Roman"/>
          <w:sz w:val="20"/>
        </w:rPr>
        <w:t xml:space="preserve"> appointment.   </w:t>
      </w:r>
    </w:p>
    <w:p w14:paraId="13E35D50" w14:textId="77777777" w:rsidR="00613B37" w:rsidRPr="00613B37" w:rsidRDefault="00613B37" w:rsidP="00613B37">
      <w:pPr>
        <w:pStyle w:val="ListParagraph"/>
        <w:rPr>
          <w:rFonts w:ascii="Times New Roman" w:hAnsi="Times New Roman" w:cs="Times New Roman"/>
          <w:b/>
          <w:sz w:val="20"/>
          <w:u w:val="single"/>
        </w:rPr>
      </w:pPr>
    </w:p>
    <w:p w14:paraId="3A47B337" w14:textId="77777777" w:rsidR="00613B37" w:rsidRPr="00613B37" w:rsidRDefault="00AA674C" w:rsidP="00A856CE">
      <w:pPr>
        <w:numPr>
          <w:ilvl w:val="1"/>
          <w:numId w:val="14"/>
        </w:numPr>
        <w:jc w:val="both"/>
        <w:rPr>
          <w:rFonts w:ascii="Times New Roman" w:hAnsi="Times New Roman" w:cs="Times New Roman"/>
          <w:b/>
          <w:sz w:val="20"/>
        </w:rPr>
      </w:pPr>
      <w:r w:rsidRPr="00613B37">
        <w:rPr>
          <w:rFonts w:ascii="Times New Roman" w:hAnsi="Times New Roman" w:cs="Times New Roman"/>
          <w:b/>
          <w:sz w:val="20"/>
          <w:u w:val="single"/>
        </w:rPr>
        <w:t>Selection and Order of Layoff</w:t>
      </w:r>
      <w:r w:rsidR="00E60B2A" w:rsidRPr="00613B37">
        <w:rPr>
          <w:rFonts w:ascii="Times New Roman" w:hAnsi="Times New Roman" w:cs="Times New Roman"/>
          <w:b/>
          <w:sz w:val="20"/>
          <w:u w:val="single"/>
        </w:rPr>
        <w:t>/RIT</w:t>
      </w:r>
      <w:r w:rsidRPr="00613B37">
        <w:rPr>
          <w:rFonts w:ascii="Times New Roman" w:hAnsi="Times New Roman" w:cs="Times New Roman"/>
          <w:sz w:val="20"/>
        </w:rPr>
        <w:t xml:space="preserve"> — When there is no substantial difference in degree of special skills, knowledge or ability essential to the </w:t>
      </w:r>
      <w:r w:rsidR="006B5D07" w:rsidRPr="00613B37">
        <w:rPr>
          <w:rFonts w:ascii="Times New Roman" w:hAnsi="Times New Roman" w:cs="Times New Roman"/>
          <w:sz w:val="20"/>
        </w:rPr>
        <w:t>layoff</w:t>
      </w:r>
      <w:r w:rsidRPr="00613B37">
        <w:rPr>
          <w:rFonts w:ascii="Times New Roman" w:hAnsi="Times New Roman" w:cs="Times New Roman"/>
          <w:sz w:val="20"/>
        </w:rPr>
        <w:t xml:space="preserve"> unit, the order of layoff or reduction in time shall be in inverse order of seniority.</w:t>
      </w:r>
      <w:r w:rsidR="008C1768" w:rsidRPr="00613B37">
        <w:rPr>
          <w:rFonts w:ascii="Times New Roman" w:hAnsi="Times New Roman" w:cs="Times New Roman"/>
          <w:sz w:val="20"/>
        </w:rPr>
        <w:t xml:space="preserve"> </w:t>
      </w:r>
      <w:r w:rsidR="00D9338E" w:rsidRPr="00613B37">
        <w:rPr>
          <w:rFonts w:ascii="Times New Roman" w:hAnsi="Times New Roman" w:cs="Times New Roman"/>
          <w:sz w:val="20"/>
        </w:rPr>
        <w:t>B</w:t>
      </w:r>
      <w:r w:rsidR="008C1768" w:rsidRPr="00613B37">
        <w:rPr>
          <w:rFonts w:ascii="Times New Roman" w:hAnsi="Times New Roman" w:cs="Times New Roman"/>
          <w:sz w:val="20"/>
        </w:rPr>
        <w:t>efore layoff/RIT of a Continuing Lecturer</w:t>
      </w:r>
      <w:r w:rsidR="00D9338E" w:rsidRPr="00613B37">
        <w:rPr>
          <w:rFonts w:ascii="Times New Roman" w:hAnsi="Times New Roman" w:cs="Times New Roman"/>
          <w:sz w:val="20"/>
        </w:rPr>
        <w:t>, see Article 17(B)(4) and (D)(2) and (3)</w:t>
      </w:r>
      <w:r w:rsidR="008C1768" w:rsidRPr="00613B37">
        <w:rPr>
          <w:rFonts w:ascii="Times New Roman" w:hAnsi="Times New Roman" w:cs="Times New Roman"/>
          <w:sz w:val="20"/>
        </w:rPr>
        <w:t>.</w:t>
      </w:r>
    </w:p>
    <w:p w14:paraId="6BB30FAE" w14:textId="77777777" w:rsidR="00613B37" w:rsidRPr="00613B37" w:rsidRDefault="00613B37" w:rsidP="00613B37">
      <w:pPr>
        <w:pStyle w:val="ListParagraph"/>
        <w:rPr>
          <w:rFonts w:ascii="Times New Roman" w:hAnsi="Times New Roman" w:cs="Times New Roman"/>
          <w:b/>
          <w:sz w:val="20"/>
          <w:u w:val="single"/>
        </w:rPr>
      </w:pPr>
    </w:p>
    <w:p w14:paraId="0B8809BB" w14:textId="77777777" w:rsidR="00613B37" w:rsidRPr="00613B37" w:rsidRDefault="00AA674C" w:rsidP="00280BB9">
      <w:pPr>
        <w:numPr>
          <w:ilvl w:val="1"/>
          <w:numId w:val="14"/>
        </w:numPr>
        <w:jc w:val="both"/>
        <w:rPr>
          <w:rFonts w:ascii="Times New Roman" w:hAnsi="Times New Roman" w:cs="Times New Roman"/>
          <w:b/>
          <w:sz w:val="20"/>
        </w:rPr>
      </w:pPr>
      <w:r w:rsidRPr="00613B37">
        <w:rPr>
          <w:rFonts w:ascii="Times New Roman" w:hAnsi="Times New Roman" w:cs="Times New Roman"/>
          <w:b/>
          <w:sz w:val="20"/>
          <w:u w:val="single"/>
        </w:rPr>
        <w:t xml:space="preserve">Seniority </w:t>
      </w:r>
      <w:r w:rsidRPr="00613B37">
        <w:rPr>
          <w:rFonts w:ascii="Times New Roman" w:hAnsi="Times New Roman" w:cs="Times New Roman"/>
          <w:sz w:val="20"/>
        </w:rPr>
        <w:t>—</w:t>
      </w:r>
      <w:r w:rsidR="00125E4B" w:rsidRPr="00613B37">
        <w:rPr>
          <w:rFonts w:ascii="Times New Roman" w:hAnsi="Times New Roman" w:cs="Times New Roman"/>
          <w:sz w:val="20"/>
        </w:rPr>
        <w:t xml:space="preserve"> Seniority </w:t>
      </w:r>
      <w:r w:rsidRPr="00613B37">
        <w:rPr>
          <w:rFonts w:ascii="Times New Roman" w:hAnsi="Times New Roman" w:cs="Times New Roman"/>
          <w:sz w:val="20"/>
        </w:rPr>
        <w:t>is determined based on the number of terms</w:t>
      </w:r>
      <w:r w:rsidR="00125E4B" w:rsidRPr="00613B37">
        <w:rPr>
          <w:rFonts w:ascii="Times New Roman" w:hAnsi="Times New Roman" w:cs="Times New Roman"/>
          <w:sz w:val="20"/>
        </w:rPr>
        <w:t xml:space="preserve"> (quarters or semesters)</w:t>
      </w:r>
      <w:r w:rsidRPr="00613B37">
        <w:rPr>
          <w:rFonts w:ascii="Times New Roman" w:hAnsi="Times New Roman" w:cs="Times New Roman"/>
          <w:sz w:val="20"/>
        </w:rPr>
        <w:t xml:space="preserve"> of service on pay status in this bargaining unit in the same </w:t>
      </w:r>
      <w:r w:rsidR="00922740" w:rsidRPr="00613B37">
        <w:rPr>
          <w:rFonts w:ascii="Times New Roman" w:hAnsi="Times New Roman" w:cs="Times New Roman"/>
          <w:sz w:val="20"/>
        </w:rPr>
        <w:t>layoff</w:t>
      </w:r>
      <w:r w:rsidRPr="00613B37">
        <w:rPr>
          <w:rFonts w:ascii="Times New Roman" w:hAnsi="Times New Roman" w:cs="Times New Roman"/>
          <w:sz w:val="20"/>
        </w:rPr>
        <w:t xml:space="preserve"> unit. </w:t>
      </w:r>
      <w:r w:rsidR="00922740" w:rsidRPr="00613B37">
        <w:rPr>
          <w:rFonts w:ascii="Times New Roman" w:hAnsi="Times New Roman" w:cs="Times New Roman"/>
          <w:sz w:val="20"/>
        </w:rPr>
        <w:t>If Unit 18 faculty have the same seniority, see Article 17(B)(4) for tiebreaker method.</w:t>
      </w:r>
      <w:r w:rsidR="00125E4B" w:rsidRPr="00613B37">
        <w:rPr>
          <w:rFonts w:ascii="Times New Roman" w:hAnsi="Times New Roman" w:cs="Times New Roman"/>
          <w:sz w:val="20"/>
        </w:rPr>
        <w:t xml:space="preserve">  </w:t>
      </w:r>
      <w:r w:rsidRPr="00613B37">
        <w:rPr>
          <w:rFonts w:ascii="Times New Roman" w:hAnsi="Times New Roman" w:cs="Times New Roman"/>
          <w:sz w:val="20"/>
        </w:rPr>
        <w:t xml:space="preserve"> </w:t>
      </w:r>
    </w:p>
    <w:p w14:paraId="7CEA139C" w14:textId="77777777" w:rsidR="00613B37" w:rsidRPr="00613B37" w:rsidRDefault="00613B37" w:rsidP="00613B37">
      <w:pPr>
        <w:pStyle w:val="ListParagraph"/>
        <w:rPr>
          <w:rFonts w:ascii="Times New Roman" w:hAnsi="Times New Roman" w:cs="Times New Roman"/>
          <w:b/>
          <w:sz w:val="20"/>
          <w:u w:val="single"/>
        </w:rPr>
      </w:pPr>
    </w:p>
    <w:p w14:paraId="23B89058" w14:textId="77777777" w:rsidR="00613B37" w:rsidRPr="00613B37" w:rsidRDefault="009C367F" w:rsidP="00A856CE">
      <w:pPr>
        <w:numPr>
          <w:ilvl w:val="1"/>
          <w:numId w:val="14"/>
        </w:numPr>
        <w:jc w:val="both"/>
        <w:rPr>
          <w:rFonts w:ascii="Times New Roman" w:hAnsi="Times New Roman" w:cs="Times New Roman"/>
          <w:b/>
          <w:sz w:val="20"/>
        </w:rPr>
      </w:pPr>
      <w:r w:rsidRPr="00613B37">
        <w:rPr>
          <w:rFonts w:ascii="Times New Roman" w:hAnsi="Times New Roman" w:cs="Times New Roman"/>
          <w:b/>
          <w:sz w:val="20"/>
          <w:u w:val="single"/>
        </w:rPr>
        <w:t>Voluntary Layoff/RIT</w:t>
      </w:r>
      <w:r w:rsidRPr="00613B37">
        <w:rPr>
          <w:rFonts w:ascii="Times New Roman" w:hAnsi="Times New Roman" w:cs="Times New Roman"/>
          <w:b/>
          <w:sz w:val="20"/>
        </w:rPr>
        <w:t xml:space="preserve"> – </w:t>
      </w:r>
      <w:r w:rsidR="006B5D07" w:rsidRPr="00613B37">
        <w:rPr>
          <w:rFonts w:ascii="Times New Roman" w:hAnsi="Times New Roman" w:cs="Times New Roman"/>
          <w:i/>
          <w:iCs/>
          <w:sz w:val="20"/>
          <w:u w:val="single"/>
        </w:rPr>
        <w:t>If a layoff or reduction in time is needed</w:t>
      </w:r>
      <w:r w:rsidR="006B5D07" w:rsidRPr="00613B37">
        <w:rPr>
          <w:rFonts w:ascii="Times New Roman" w:hAnsi="Times New Roman" w:cs="Times New Roman"/>
          <w:i/>
          <w:iCs/>
          <w:sz w:val="20"/>
        </w:rPr>
        <w:t xml:space="preserve">, </w:t>
      </w:r>
      <w:r w:rsidR="00280BB9" w:rsidRPr="00613B37">
        <w:rPr>
          <w:rFonts w:ascii="Times New Roman" w:hAnsi="Times New Roman" w:cs="Times New Roman"/>
          <w:i/>
          <w:iCs/>
          <w:sz w:val="20"/>
        </w:rPr>
        <w:t xml:space="preserve">any </w:t>
      </w:r>
      <w:r w:rsidR="00F14D8C" w:rsidRPr="00613B37">
        <w:rPr>
          <w:rFonts w:ascii="Times New Roman" w:hAnsi="Times New Roman" w:cs="Times New Roman"/>
          <w:i/>
          <w:iCs/>
          <w:sz w:val="20"/>
        </w:rPr>
        <w:t>Unit 18 faculty</w:t>
      </w:r>
      <w:r w:rsidR="006B5D07" w:rsidRPr="00613B37">
        <w:rPr>
          <w:rFonts w:ascii="Times New Roman" w:hAnsi="Times New Roman" w:cs="Times New Roman"/>
          <w:i/>
          <w:iCs/>
          <w:sz w:val="20"/>
        </w:rPr>
        <w:t xml:space="preserve"> may submit a </w:t>
      </w:r>
      <w:r w:rsidR="00280BB9" w:rsidRPr="00613B37">
        <w:rPr>
          <w:rFonts w:ascii="Times New Roman" w:hAnsi="Times New Roman" w:cs="Times New Roman"/>
          <w:i/>
          <w:iCs/>
          <w:sz w:val="20"/>
        </w:rPr>
        <w:t xml:space="preserve">written request to volunteer for layoff or reduction in time.  However, the University shall not solicit volunteers for layoff or reduction in time. </w:t>
      </w:r>
      <w:r w:rsidR="006B5D07" w:rsidRPr="00613B37">
        <w:rPr>
          <w:rFonts w:ascii="Times New Roman" w:hAnsi="Times New Roman" w:cs="Times New Roman"/>
          <w:i/>
          <w:iCs/>
          <w:sz w:val="20"/>
        </w:rPr>
        <w:t>If t</w:t>
      </w:r>
      <w:r w:rsidR="00280BB9" w:rsidRPr="00613B37">
        <w:rPr>
          <w:rFonts w:ascii="Times New Roman" w:hAnsi="Times New Roman" w:cs="Times New Roman"/>
          <w:i/>
          <w:iCs/>
          <w:sz w:val="20"/>
        </w:rPr>
        <w:t xml:space="preserve">he University </w:t>
      </w:r>
      <w:r w:rsidR="006B5D07" w:rsidRPr="00613B37">
        <w:rPr>
          <w:rFonts w:ascii="Times New Roman" w:hAnsi="Times New Roman" w:cs="Times New Roman"/>
          <w:i/>
          <w:iCs/>
          <w:sz w:val="20"/>
        </w:rPr>
        <w:t xml:space="preserve">accepts the Unit 18 faculty’s request, it </w:t>
      </w:r>
      <w:r w:rsidR="00280BB9" w:rsidRPr="00613B37">
        <w:rPr>
          <w:rFonts w:ascii="Times New Roman" w:hAnsi="Times New Roman" w:cs="Times New Roman"/>
          <w:i/>
          <w:iCs/>
          <w:sz w:val="20"/>
        </w:rPr>
        <w:t xml:space="preserve">will transmit a copy of the acceptance to the Union </w:t>
      </w:r>
      <w:r w:rsidR="006B5D07" w:rsidRPr="00613B37">
        <w:rPr>
          <w:rFonts w:ascii="Times New Roman" w:hAnsi="Times New Roman" w:cs="Times New Roman"/>
          <w:i/>
          <w:iCs/>
          <w:sz w:val="20"/>
        </w:rPr>
        <w:t xml:space="preserve">within five </w:t>
      </w:r>
      <w:r w:rsidR="00280BB9" w:rsidRPr="00613B37">
        <w:rPr>
          <w:rFonts w:ascii="Times New Roman" w:hAnsi="Times New Roman" w:cs="Times New Roman"/>
          <w:i/>
          <w:iCs/>
          <w:sz w:val="20"/>
        </w:rPr>
        <w:t>business day</w:t>
      </w:r>
      <w:r w:rsidR="006B5D07" w:rsidRPr="00613B37">
        <w:rPr>
          <w:rFonts w:ascii="Times New Roman" w:hAnsi="Times New Roman" w:cs="Times New Roman"/>
          <w:i/>
          <w:iCs/>
          <w:sz w:val="20"/>
        </w:rPr>
        <w:t>s</w:t>
      </w:r>
      <w:r w:rsidR="00280BB9" w:rsidRPr="00613B37">
        <w:rPr>
          <w:rFonts w:ascii="Times New Roman" w:hAnsi="Times New Roman" w:cs="Times New Roman"/>
          <w:i/>
          <w:iCs/>
          <w:sz w:val="20"/>
        </w:rPr>
        <w:t xml:space="preserve">. </w:t>
      </w:r>
    </w:p>
    <w:p w14:paraId="7A8652B0" w14:textId="77777777" w:rsidR="00613B37" w:rsidRPr="00613B37" w:rsidRDefault="00613B37" w:rsidP="00613B37">
      <w:pPr>
        <w:pStyle w:val="ListParagraph"/>
        <w:rPr>
          <w:rFonts w:ascii="Times New Roman" w:hAnsi="Times New Roman" w:cs="Times New Roman"/>
          <w:b/>
          <w:sz w:val="20"/>
          <w:u w:val="single"/>
        </w:rPr>
      </w:pPr>
    </w:p>
    <w:p w14:paraId="7D347BF3" w14:textId="77777777" w:rsidR="00613B37" w:rsidRPr="00613B37" w:rsidRDefault="00AA674C" w:rsidP="006E3131">
      <w:pPr>
        <w:numPr>
          <w:ilvl w:val="1"/>
          <w:numId w:val="14"/>
        </w:numPr>
        <w:jc w:val="both"/>
        <w:rPr>
          <w:rFonts w:ascii="Times New Roman" w:hAnsi="Times New Roman" w:cs="Times New Roman"/>
          <w:b/>
          <w:sz w:val="20"/>
        </w:rPr>
      </w:pPr>
      <w:r w:rsidRPr="00613B37">
        <w:rPr>
          <w:rFonts w:ascii="Times New Roman" w:hAnsi="Times New Roman" w:cs="Times New Roman"/>
          <w:b/>
          <w:sz w:val="20"/>
          <w:u w:val="single"/>
        </w:rPr>
        <w:t>Reemployment</w:t>
      </w:r>
      <w:r w:rsidRPr="00613B37">
        <w:rPr>
          <w:rFonts w:ascii="Times New Roman" w:hAnsi="Times New Roman" w:cs="Times New Roman"/>
          <w:sz w:val="20"/>
        </w:rPr>
        <w:t xml:space="preserve"> — This is reinstatement of an appointee in the same title or title series in the same department from which </w:t>
      </w:r>
      <w:r w:rsidR="005951D1" w:rsidRPr="00613B37">
        <w:rPr>
          <w:rFonts w:ascii="Times New Roman" w:hAnsi="Times New Roman" w:cs="Times New Roman"/>
          <w:sz w:val="20"/>
        </w:rPr>
        <w:t>the appointee</w:t>
      </w:r>
      <w:r w:rsidRPr="00613B37">
        <w:rPr>
          <w:rFonts w:ascii="Times New Roman" w:hAnsi="Times New Roman" w:cs="Times New Roman"/>
          <w:sz w:val="20"/>
        </w:rPr>
        <w:t xml:space="preserve"> was reduced in time or laid off.  </w:t>
      </w:r>
      <w:r w:rsidRPr="00613B37">
        <w:rPr>
          <w:rFonts w:ascii="Times New Roman" w:hAnsi="Times New Roman" w:cs="Times New Roman"/>
          <w:sz w:val="20"/>
          <w:u w:val="single"/>
        </w:rPr>
        <w:t>A temporary reemployment opportunity of no more than one quarter</w:t>
      </w:r>
      <w:r w:rsidRPr="00613B37">
        <w:rPr>
          <w:rFonts w:ascii="Times New Roman" w:hAnsi="Times New Roman" w:cs="Times New Roman"/>
          <w:sz w:val="20"/>
        </w:rPr>
        <w:t xml:space="preserve"> in the </w:t>
      </w:r>
      <w:r w:rsidR="00EA5987" w:rsidRPr="00613B37">
        <w:rPr>
          <w:rFonts w:ascii="Times New Roman" w:hAnsi="Times New Roman" w:cs="Times New Roman"/>
          <w:sz w:val="20"/>
        </w:rPr>
        <w:t xml:space="preserve">layoff/RIT </w:t>
      </w:r>
      <w:r w:rsidRPr="00613B37">
        <w:rPr>
          <w:rFonts w:ascii="Times New Roman" w:hAnsi="Times New Roman" w:cs="Times New Roman"/>
          <w:sz w:val="20"/>
        </w:rPr>
        <w:t xml:space="preserve">department, program or unit and title code </w:t>
      </w:r>
      <w:r w:rsidRPr="00613B37">
        <w:rPr>
          <w:rFonts w:ascii="Times New Roman" w:hAnsi="Times New Roman" w:cs="Times New Roman"/>
          <w:b/>
          <w:sz w:val="20"/>
          <w:u w:val="single"/>
        </w:rPr>
        <w:t>does not</w:t>
      </w:r>
      <w:r w:rsidRPr="00613B37">
        <w:rPr>
          <w:rFonts w:ascii="Times New Roman" w:hAnsi="Times New Roman" w:cs="Times New Roman"/>
          <w:sz w:val="20"/>
        </w:rPr>
        <w:t xml:space="preserve"> constitute a recall for reemployment purposes.</w:t>
      </w:r>
      <w:r w:rsidR="00EA5987" w:rsidRPr="00613B37">
        <w:rPr>
          <w:rFonts w:ascii="Times New Roman" w:hAnsi="Times New Roman" w:cs="Times New Roman"/>
          <w:sz w:val="20"/>
        </w:rPr>
        <w:t xml:space="preserve"> See Article 17(G)(4) for termination of reemployment rights.</w:t>
      </w:r>
    </w:p>
    <w:p w14:paraId="61841A9A" w14:textId="77777777" w:rsidR="00613B37" w:rsidRPr="00613B37" w:rsidRDefault="00613B37" w:rsidP="00613B37">
      <w:pPr>
        <w:pStyle w:val="ListParagraph"/>
        <w:rPr>
          <w:rFonts w:ascii="Times New Roman" w:hAnsi="Times New Roman" w:cs="Times New Roman"/>
          <w:b/>
          <w:sz w:val="20"/>
          <w:u w:val="single"/>
        </w:rPr>
      </w:pPr>
    </w:p>
    <w:p w14:paraId="494CE38B" w14:textId="11AEE283" w:rsidR="006E3131" w:rsidRPr="00613B37" w:rsidRDefault="00A856CE" w:rsidP="006E3131">
      <w:pPr>
        <w:numPr>
          <w:ilvl w:val="1"/>
          <w:numId w:val="14"/>
        </w:numPr>
        <w:jc w:val="both"/>
        <w:rPr>
          <w:rFonts w:ascii="Times New Roman" w:hAnsi="Times New Roman" w:cs="Times New Roman"/>
          <w:b/>
          <w:sz w:val="20"/>
        </w:rPr>
      </w:pPr>
      <w:r w:rsidRPr="00613B37">
        <w:rPr>
          <w:rFonts w:ascii="Times New Roman" w:hAnsi="Times New Roman" w:cs="Times New Roman"/>
          <w:b/>
          <w:sz w:val="20"/>
          <w:u w:val="single"/>
        </w:rPr>
        <w:t>Layoff and Reduction in Time Notice Requirement</w:t>
      </w:r>
      <w:r w:rsidR="006E3131" w:rsidRPr="00613B37">
        <w:rPr>
          <w:rFonts w:ascii="Times New Roman" w:hAnsi="Times New Roman" w:cs="Times New Roman"/>
          <w:bCs/>
          <w:sz w:val="20"/>
        </w:rPr>
        <w:t xml:space="preserve"> – See Attachment 1 (Article 17(K)). Layoff/RIT notices must be provided by at least the number of days listed prior to the first day of the applicable quarter or semester in which the layoff or reduction in time is being proposed, regardless of the Unit 18 faculty’s pay basis (9/12 or 9/9). Where advance notice is not given as indicated in Attachment 1, pay in lieu of notice must be provided.</w:t>
      </w:r>
    </w:p>
    <w:p w14:paraId="13052FFD" w14:textId="74867F3D" w:rsidR="0006393B" w:rsidRPr="00613B37" w:rsidRDefault="0006393B" w:rsidP="006E3131">
      <w:pPr>
        <w:rPr>
          <w:rFonts w:ascii="Times New Roman" w:hAnsi="Times New Roman" w:cs="Times New Roman"/>
          <w:bCs/>
          <w:sz w:val="20"/>
        </w:rPr>
      </w:pPr>
    </w:p>
    <w:p w14:paraId="691F2359" w14:textId="77777777" w:rsidR="00613B37" w:rsidRPr="00613B37" w:rsidRDefault="00613B37" w:rsidP="00613B37">
      <w:pPr>
        <w:jc w:val="both"/>
        <w:rPr>
          <w:rFonts w:ascii="Times New Roman" w:hAnsi="Times New Roman" w:cs="Times New Roman"/>
          <w:bCs/>
          <w:sz w:val="20"/>
        </w:rPr>
      </w:pPr>
    </w:p>
    <w:p w14:paraId="7BDD7F2F" w14:textId="77777777" w:rsidR="00613B37" w:rsidRPr="00613B37" w:rsidRDefault="00613B37" w:rsidP="00613B37">
      <w:pPr>
        <w:jc w:val="both"/>
        <w:rPr>
          <w:rFonts w:ascii="Times New Roman" w:hAnsi="Times New Roman" w:cs="Times New Roman"/>
          <w:bCs/>
          <w:sz w:val="20"/>
        </w:rPr>
      </w:pPr>
    </w:p>
    <w:p w14:paraId="74932131" w14:textId="77777777" w:rsidR="00613B37" w:rsidRPr="00613B37" w:rsidRDefault="00613B37" w:rsidP="00613B37">
      <w:pPr>
        <w:jc w:val="both"/>
        <w:rPr>
          <w:rFonts w:ascii="Times New Roman" w:hAnsi="Times New Roman" w:cs="Times New Roman"/>
          <w:bCs/>
          <w:sz w:val="20"/>
        </w:rPr>
      </w:pPr>
    </w:p>
    <w:p w14:paraId="39F5F50C" w14:textId="77777777" w:rsidR="00613B37" w:rsidRDefault="00613B37" w:rsidP="00613B37">
      <w:pPr>
        <w:jc w:val="both"/>
        <w:rPr>
          <w:rFonts w:ascii="Times New Roman" w:hAnsi="Times New Roman" w:cs="Times New Roman"/>
          <w:bCs/>
          <w:sz w:val="20"/>
        </w:rPr>
      </w:pPr>
    </w:p>
    <w:p w14:paraId="041AFB75" w14:textId="77777777" w:rsidR="00613B37" w:rsidRDefault="00613B37" w:rsidP="00613B37">
      <w:pPr>
        <w:jc w:val="both"/>
        <w:rPr>
          <w:rFonts w:ascii="Times New Roman" w:hAnsi="Times New Roman" w:cs="Times New Roman"/>
          <w:bCs/>
          <w:sz w:val="20"/>
        </w:rPr>
      </w:pPr>
    </w:p>
    <w:p w14:paraId="20A5AE01" w14:textId="77777777" w:rsidR="00613B37" w:rsidRDefault="00613B37" w:rsidP="00613B37">
      <w:pPr>
        <w:jc w:val="both"/>
        <w:rPr>
          <w:rFonts w:ascii="Times New Roman" w:hAnsi="Times New Roman" w:cs="Times New Roman"/>
          <w:bCs/>
          <w:sz w:val="20"/>
        </w:rPr>
      </w:pPr>
    </w:p>
    <w:p w14:paraId="1D3795AB" w14:textId="77777777" w:rsidR="00613B37" w:rsidRDefault="00613B37" w:rsidP="00613B37">
      <w:pPr>
        <w:jc w:val="both"/>
        <w:rPr>
          <w:rFonts w:ascii="Times New Roman" w:hAnsi="Times New Roman" w:cs="Times New Roman"/>
          <w:bCs/>
          <w:sz w:val="20"/>
        </w:rPr>
      </w:pPr>
    </w:p>
    <w:p w14:paraId="4D7CBDF3" w14:textId="77777777" w:rsidR="00613B37" w:rsidRDefault="00613B37" w:rsidP="00613B37">
      <w:pPr>
        <w:jc w:val="both"/>
        <w:rPr>
          <w:rFonts w:ascii="Times New Roman" w:hAnsi="Times New Roman" w:cs="Times New Roman"/>
          <w:bCs/>
          <w:sz w:val="20"/>
        </w:rPr>
      </w:pPr>
    </w:p>
    <w:p w14:paraId="40E6C2C6" w14:textId="77777777" w:rsidR="00613B37" w:rsidRDefault="00613B37" w:rsidP="00613B37">
      <w:pPr>
        <w:jc w:val="both"/>
        <w:rPr>
          <w:rFonts w:ascii="Times New Roman" w:hAnsi="Times New Roman" w:cs="Times New Roman"/>
          <w:bCs/>
          <w:sz w:val="20"/>
        </w:rPr>
      </w:pPr>
    </w:p>
    <w:p w14:paraId="58644A04" w14:textId="77777777" w:rsidR="00613B37" w:rsidRDefault="00613B37" w:rsidP="00613B37">
      <w:pPr>
        <w:jc w:val="both"/>
        <w:rPr>
          <w:rFonts w:ascii="Times New Roman" w:hAnsi="Times New Roman" w:cs="Times New Roman"/>
          <w:bCs/>
          <w:sz w:val="20"/>
        </w:rPr>
      </w:pPr>
    </w:p>
    <w:p w14:paraId="15F6E9B7" w14:textId="77777777" w:rsidR="00613B37" w:rsidRDefault="00613B37" w:rsidP="00613B37">
      <w:pPr>
        <w:jc w:val="both"/>
        <w:rPr>
          <w:rFonts w:ascii="Times New Roman" w:hAnsi="Times New Roman" w:cs="Times New Roman"/>
          <w:bCs/>
          <w:sz w:val="20"/>
        </w:rPr>
      </w:pPr>
    </w:p>
    <w:p w14:paraId="4C4987CC" w14:textId="77777777" w:rsidR="00613B37" w:rsidRPr="00613B37" w:rsidRDefault="00613B37" w:rsidP="00613B37">
      <w:pPr>
        <w:jc w:val="both"/>
        <w:rPr>
          <w:rFonts w:ascii="Times New Roman" w:hAnsi="Times New Roman" w:cs="Times New Roman"/>
          <w:bCs/>
          <w:sz w:val="20"/>
        </w:rPr>
      </w:pPr>
    </w:p>
    <w:p w14:paraId="7B6E6AB6" w14:textId="77777777" w:rsidR="00613B37" w:rsidRPr="00613B37" w:rsidRDefault="00613B37" w:rsidP="00613B37">
      <w:pPr>
        <w:jc w:val="both"/>
        <w:rPr>
          <w:rFonts w:ascii="Times New Roman" w:hAnsi="Times New Roman" w:cs="Times New Roman"/>
          <w:bCs/>
          <w:sz w:val="20"/>
        </w:rPr>
      </w:pPr>
    </w:p>
    <w:p w14:paraId="7406C681" w14:textId="77777777" w:rsidR="00613B37" w:rsidRPr="00613B37" w:rsidRDefault="00613B37" w:rsidP="00613B37">
      <w:pPr>
        <w:jc w:val="both"/>
        <w:rPr>
          <w:rFonts w:ascii="Times New Roman" w:hAnsi="Times New Roman" w:cs="Times New Roman"/>
          <w:bCs/>
          <w:sz w:val="20"/>
        </w:rPr>
      </w:pPr>
    </w:p>
    <w:p w14:paraId="167E4E41" w14:textId="77777777" w:rsidR="00613B37" w:rsidRPr="00613B37" w:rsidRDefault="00613B37" w:rsidP="00613B37">
      <w:pPr>
        <w:jc w:val="both"/>
        <w:rPr>
          <w:rFonts w:ascii="Times New Roman" w:hAnsi="Times New Roman" w:cs="Times New Roman"/>
          <w:bCs/>
          <w:sz w:val="20"/>
        </w:rPr>
      </w:pPr>
    </w:p>
    <w:p w14:paraId="5A09D395" w14:textId="42FA46E3" w:rsidR="00AA674C" w:rsidRPr="00613B37" w:rsidRDefault="00AA674C" w:rsidP="00613B37">
      <w:pPr>
        <w:jc w:val="both"/>
        <w:rPr>
          <w:rFonts w:ascii="Times New Roman" w:hAnsi="Times New Roman" w:cs="Times New Roman"/>
          <w:b/>
          <w:sz w:val="20"/>
        </w:rPr>
      </w:pPr>
      <w:r w:rsidRPr="00613B37">
        <w:rPr>
          <w:rFonts w:ascii="Times New Roman" w:hAnsi="Times New Roman" w:cs="Times New Roman"/>
          <w:b/>
          <w:sz w:val="20"/>
        </w:rPr>
        <w:lastRenderedPageBreak/>
        <w:t>B.</w:t>
      </w:r>
      <w:r w:rsidRPr="00613B37">
        <w:rPr>
          <w:rFonts w:ascii="Times New Roman" w:hAnsi="Times New Roman" w:cs="Times New Roman"/>
          <w:b/>
          <w:sz w:val="20"/>
        </w:rPr>
        <w:tab/>
        <w:t>PROCEDURES/CHECKLIST</w:t>
      </w:r>
    </w:p>
    <w:p w14:paraId="4606CF93" w14:textId="77777777" w:rsidR="00AA674C" w:rsidRPr="00613B37" w:rsidRDefault="00AA674C" w:rsidP="0008680D">
      <w:pPr>
        <w:ind w:left="540"/>
        <w:jc w:val="both"/>
        <w:rPr>
          <w:rFonts w:ascii="Times New Roman" w:hAnsi="Times New Roman" w:cs="Times New Roman"/>
          <w:sz w:val="20"/>
        </w:rPr>
      </w:pPr>
    </w:p>
    <w:p w14:paraId="0E560915" w14:textId="561B3DF4" w:rsidR="00AA674C" w:rsidRPr="00613B37" w:rsidRDefault="00400158" w:rsidP="006E3131">
      <w:pPr>
        <w:spacing w:after="120"/>
        <w:jc w:val="both"/>
        <w:rPr>
          <w:rFonts w:ascii="Times New Roman" w:hAnsi="Times New Roman" w:cs="Times New Roman"/>
          <w:b/>
          <w:smallCaps/>
          <w:sz w:val="20"/>
          <w:u w:val="single"/>
        </w:rPr>
      </w:pPr>
      <w:r w:rsidRPr="00613B37">
        <w:rPr>
          <w:rFonts w:ascii="Times New Roman" w:hAnsi="Times New Roman" w:cs="Times New Roman"/>
          <w:b/>
          <w:smallCaps/>
          <w:sz w:val="20"/>
          <w:u w:val="single"/>
        </w:rPr>
        <w:t xml:space="preserve">Actions required of </w:t>
      </w:r>
      <w:r w:rsidR="00AA674C" w:rsidRPr="00613B37">
        <w:rPr>
          <w:rFonts w:ascii="Times New Roman" w:hAnsi="Times New Roman" w:cs="Times New Roman"/>
          <w:b/>
          <w:smallCaps/>
          <w:sz w:val="20"/>
          <w:u w:val="single"/>
        </w:rPr>
        <w:t>Unit proposing layoff:</w:t>
      </w:r>
    </w:p>
    <w:tbl>
      <w:tblPr>
        <w:tblStyle w:val="TableGrid"/>
        <w:tblW w:w="10255" w:type="dxa"/>
        <w:tblLook w:val="04A0" w:firstRow="1" w:lastRow="0" w:firstColumn="1" w:lastColumn="0" w:noHBand="0" w:noVBand="1"/>
      </w:tblPr>
      <w:tblGrid>
        <w:gridCol w:w="579"/>
        <w:gridCol w:w="856"/>
        <w:gridCol w:w="8820"/>
      </w:tblGrid>
      <w:tr w:rsidR="00613B37" w:rsidRPr="00613B37" w14:paraId="51FE5E3E" w14:textId="77777777" w:rsidTr="00613B37">
        <w:tc>
          <w:tcPr>
            <w:tcW w:w="579" w:type="dxa"/>
            <w:vAlign w:val="center"/>
          </w:tcPr>
          <w:p w14:paraId="166AC819" w14:textId="4AE25828" w:rsidR="00613B37" w:rsidRPr="00613B37" w:rsidRDefault="00613B37" w:rsidP="00613B37">
            <w:pPr>
              <w:spacing w:after="120"/>
              <w:jc w:val="center"/>
              <w:rPr>
                <w:rFonts w:ascii="Times New Roman" w:hAnsi="Times New Roman" w:cs="Times New Roman"/>
                <w:b/>
                <w:smallCaps/>
                <w:sz w:val="20"/>
                <w:u w:val="single"/>
              </w:rPr>
            </w:pPr>
            <w:r w:rsidRPr="00613B37">
              <w:rPr>
                <w:rFonts w:ascii="Times New Roman" w:hAnsi="Times New Roman" w:cs="Times New Roman"/>
                <w:b/>
                <w:smallCaps/>
                <w:sz w:val="20"/>
                <w:u w:val="single"/>
              </w:rPr>
              <w:fldChar w:fldCharType="begin">
                <w:ffData>
                  <w:name w:val="Check7"/>
                  <w:enabled/>
                  <w:calcOnExit w:val="0"/>
                  <w:checkBox>
                    <w:sizeAuto/>
                    <w:default w:val="0"/>
                    <w:checked w:val="0"/>
                  </w:checkBox>
                </w:ffData>
              </w:fldChar>
            </w:r>
            <w:bookmarkStart w:id="0" w:name="Check7"/>
            <w:r w:rsidRPr="00613B37">
              <w:rPr>
                <w:rFonts w:ascii="Times New Roman" w:hAnsi="Times New Roman" w:cs="Times New Roman"/>
                <w:b/>
                <w:smallCaps/>
                <w:sz w:val="20"/>
                <w:u w:val="single"/>
              </w:rPr>
              <w:instrText xml:space="preserve"> FORMCHECKBOX </w:instrText>
            </w:r>
            <w:r w:rsidR="00712BB0" w:rsidRPr="00613B37">
              <w:rPr>
                <w:rFonts w:ascii="Times New Roman" w:hAnsi="Times New Roman" w:cs="Times New Roman"/>
                <w:b/>
                <w:smallCaps/>
                <w:sz w:val="20"/>
                <w:u w:val="single"/>
              </w:rPr>
            </w:r>
            <w:r w:rsidRPr="00613B37">
              <w:rPr>
                <w:rFonts w:ascii="Times New Roman" w:hAnsi="Times New Roman" w:cs="Times New Roman"/>
                <w:b/>
                <w:smallCaps/>
                <w:sz w:val="20"/>
                <w:u w:val="single"/>
              </w:rPr>
              <w:fldChar w:fldCharType="separate"/>
            </w:r>
            <w:r w:rsidRPr="00613B37">
              <w:rPr>
                <w:rFonts w:ascii="Times New Roman" w:hAnsi="Times New Roman" w:cs="Times New Roman"/>
                <w:b/>
                <w:smallCaps/>
                <w:sz w:val="20"/>
                <w:u w:val="single"/>
              </w:rPr>
              <w:fldChar w:fldCharType="end"/>
            </w:r>
            <w:bookmarkEnd w:id="0"/>
          </w:p>
        </w:tc>
        <w:tc>
          <w:tcPr>
            <w:tcW w:w="856" w:type="dxa"/>
            <w:vAlign w:val="center"/>
          </w:tcPr>
          <w:p w14:paraId="198B1504" w14:textId="386D6F07" w:rsidR="00613B37" w:rsidRPr="00613B37" w:rsidRDefault="00613B37" w:rsidP="00613B37">
            <w:pPr>
              <w:pStyle w:val="ListParagraph"/>
              <w:numPr>
                <w:ilvl w:val="0"/>
                <w:numId w:val="18"/>
              </w:numPr>
              <w:spacing w:after="120"/>
              <w:jc w:val="center"/>
              <w:rPr>
                <w:rFonts w:ascii="Times New Roman" w:hAnsi="Times New Roman" w:cs="Times New Roman"/>
                <w:b/>
                <w:smallCaps/>
                <w:sz w:val="20"/>
                <w:u w:val="single"/>
              </w:rPr>
            </w:pPr>
          </w:p>
        </w:tc>
        <w:tc>
          <w:tcPr>
            <w:tcW w:w="8820" w:type="dxa"/>
          </w:tcPr>
          <w:p w14:paraId="07B1FB32" w14:textId="35BA3D15" w:rsidR="00613B37" w:rsidRPr="00613B37" w:rsidRDefault="00613B37" w:rsidP="00613B37">
            <w:pPr>
              <w:spacing w:after="120"/>
              <w:jc w:val="both"/>
              <w:rPr>
                <w:rFonts w:ascii="Times New Roman" w:hAnsi="Times New Roman" w:cs="Times New Roman"/>
                <w:b/>
                <w:smallCaps/>
                <w:sz w:val="20"/>
                <w:u w:val="single"/>
              </w:rPr>
            </w:pPr>
            <w:r w:rsidRPr="00613B37">
              <w:rPr>
                <w:rFonts w:ascii="Times New Roman" w:hAnsi="Times New Roman" w:cs="Times New Roman"/>
                <w:sz w:val="20"/>
              </w:rPr>
              <w:t>Consider alternatives to layoff/RIT, in accordance with the MOU (See Article 17(C)).</w:t>
            </w:r>
          </w:p>
        </w:tc>
      </w:tr>
      <w:tr w:rsidR="00613B37" w:rsidRPr="00613B37" w14:paraId="5C4844C7" w14:textId="77777777" w:rsidTr="00613B37">
        <w:tc>
          <w:tcPr>
            <w:tcW w:w="579" w:type="dxa"/>
            <w:vAlign w:val="center"/>
          </w:tcPr>
          <w:p w14:paraId="26724964" w14:textId="381AB73F" w:rsidR="00613B37" w:rsidRPr="00613B37" w:rsidRDefault="00613B37" w:rsidP="00613B37">
            <w:pPr>
              <w:spacing w:after="120"/>
              <w:jc w:val="center"/>
              <w:rPr>
                <w:rFonts w:ascii="Times New Roman" w:hAnsi="Times New Roman" w:cs="Times New Roman"/>
                <w:b/>
                <w:smallCaps/>
                <w:sz w:val="20"/>
                <w:u w:val="single"/>
              </w:rPr>
            </w:pPr>
            <w:r w:rsidRPr="00613B37">
              <w:rPr>
                <w:rFonts w:ascii="Times New Roman" w:hAnsi="Times New Roman" w:cs="Times New Roman"/>
                <w:b/>
                <w:smallCaps/>
                <w:sz w:val="20"/>
                <w:u w:val="single"/>
              </w:rPr>
              <w:fldChar w:fldCharType="begin">
                <w:ffData>
                  <w:name w:val="Check8"/>
                  <w:enabled/>
                  <w:calcOnExit w:val="0"/>
                  <w:checkBox>
                    <w:sizeAuto/>
                    <w:default w:val="0"/>
                  </w:checkBox>
                </w:ffData>
              </w:fldChar>
            </w:r>
            <w:bookmarkStart w:id="1" w:name="Check8"/>
            <w:r w:rsidRPr="00613B37">
              <w:rPr>
                <w:rFonts w:ascii="Times New Roman" w:hAnsi="Times New Roman" w:cs="Times New Roman"/>
                <w:b/>
                <w:smallCaps/>
                <w:sz w:val="20"/>
                <w:u w:val="single"/>
              </w:rPr>
              <w:instrText xml:space="preserve"> FORMCHECKBOX </w:instrText>
            </w:r>
            <w:r w:rsidRPr="00613B37">
              <w:rPr>
                <w:rFonts w:ascii="Times New Roman" w:hAnsi="Times New Roman" w:cs="Times New Roman"/>
                <w:b/>
                <w:smallCaps/>
                <w:sz w:val="20"/>
                <w:u w:val="single"/>
              </w:rPr>
            </w:r>
            <w:r w:rsidRPr="00613B37">
              <w:rPr>
                <w:rFonts w:ascii="Times New Roman" w:hAnsi="Times New Roman" w:cs="Times New Roman"/>
                <w:b/>
                <w:smallCaps/>
                <w:sz w:val="20"/>
                <w:u w:val="single"/>
              </w:rPr>
              <w:fldChar w:fldCharType="separate"/>
            </w:r>
            <w:r w:rsidRPr="00613B37">
              <w:rPr>
                <w:rFonts w:ascii="Times New Roman" w:hAnsi="Times New Roman" w:cs="Times New Roman"/>
                <w:b/>
                <w:smallCaps/>
                <w:sz w:val="20"/>
                <w:u w:val="single"/>
              </w:rPr>
              <w:fldChar w:fldCharType="end"/>
            </w:r>
            <w:bookmarkEnd w:id="1"/>
          </w:p>
        </w:tc>
        <w:tc>
          <w:tcPr>
            <w:tcW w:w="856" w:type="dxa"/>
            <w:vAlign w:val="center"/>
          </w:tcPr>
          <w:p w14:paraId="09764524" w14:textId="076A61AC" w:rsidR="00613B37" w:rsidRPr="00613B37" w:rsidRDefault="00613B37" w:rsidP="00613B37">
            <w:pPr>
              <w:pStyle w:val="ListParagraph"/>
              <w:numPr>
                <w:ilvl w:val="0"/>
                <w:numId w:val="18"/>
              </w:numPr>
              <w:spacing w:after="120"/>
              <w:jc w:val="center"/>
              <w:rPr>
                <w:rFonts w:ascii="Times New Roman" w:hAnsi="Times New Roman" w:cs="Times New Roman"/>
                <w:b/>
                <w:smallCaps/>
                <w:sz w:val="20"/>
                <w:u w:val="single"/>
              </w:rPr>
            </w:pPr>
          </w:p>
        </w:tc>
        <w:tc>
          <w:tcPr>
            <w:tcW w:w="8820" w:type="dxa"/>
          </w:tcPr>
          <w:p w14:paraId="19473851" w14:textId="466DF505" w:rsidR="00613B37" w:rsidRPr="00613B37" w:rsidRDefault="00613B37" w:rsidP="00613B37">
            <w:pPr>
              <w:spacing w:after="120"/>
              <w:jc w:val="both"/>
              <w:rPr>
                <w:rFonts w:ascii="Times New Roman" w:hAnsi="Times New Roman" w:cs="Times New Roman"/>
                <w:b/>
                <w:smallCaps/>
                <w:sz w:val="20"/>
                <w:u w:val="single"/>
              </w:rPr>
            </w:pPr>
            <w:r w:rsidRPr="00613B37">
              <w:rPr>
                <w:rFonts w:ascii="Times New Roman" w:hAnsi="Times New Roman" w:cs="Times New Roman"/>
                <w:sz w:val="20"/>
              </w:rPr>
              <w:t>Review all pre-six and continuing appointees and determine which individual(s) will be laid off or may be subject to RIT in accordance with Article 17(D).</w:t>
            </w:r>
          </w:p>
        </w:tc>
      </w:tr>
      <w:tr w:rsidR="00613B37" w:rsidRPr="00613B37" w14:paraId="15F2F160" w14:textId="77777777" w:rsidTr="00613B37">
        <w:tc>
          <w:tcPr>
            <w:tcW w:w="579" w:type="dxa"/>
            <w:vAlign w:val="center"/>
          </w:tcPr>
          <w:p w14:paraId="6813D241" w14:textId="391A066C" w:rsidR="00613B37" w:rsidRPr="00613B37" w:rsidRDefault="00613B37" w:rsidP="00613B37">
            <w:pPr>
              <w:spacing w:after="120"/>
              <w:jc w:val="center"/>
              <w:rPr>
                <w:rFonts w:ascii="Times New Roman" w:hAnsi="Times New Roman" w:cs="Times New Roman"/>
                <w:b/>
                <w:smallCaps/>
                <w:sz w:val="20"/>
                <w:u w:val="single"/>
              </w:rPr>
            </w:pPr>
            <w:r w:rsidRPr="00613B37">
              <w:rPr>
                <w:rFonts w:ascii="Times New Roman" w:hAnsi="Times New Roman" w:cs="Times New Roman"/>
                <w:b/>
                <w:smallCaps/>
                <w:sz w:val="20"/>
                <w:u w:val="single"/>
              </w:rPr>
              <w:fldChar w:fldCharType="begin">
                <w:ffData>
                  <w:name w:val="Check9"/>
                  <w:enabled/>
                  <w:calcOnExit w:val="0"/>
                  <w:checkBox>
                    <w:sizeAuto/>
                    <w:default w:val="0"/>
                  </w:checkBox>
                </w:ffData>
              </w:fldChar>
            </w:r>
            <w:bookmarkStart w:id="2" w:name="Check9"/>
            <w:r w:rsidRPr="00613B37">
              <w:rPr>
                <w:rFonts w:ascii="Times New Roman" w:hAnsi="Times New Roman" w:cs="Times New Roman"/>
                <w:b/>
                <w:smallCaps/>
                <w:sz w:val="20"/>
                <w:u w:val="single"/>
              </w:rPr>
              <w:instrText xml:space="preserve"> FORMCHECKBOX </w:instrText>
            </w:r>
            <w:r w:rsidRPr="00613B37">
              <w:rPr>
                <w:rFonts w:ascii="Times New Roman" w:hAnsi="Times New Roman" w:cs="Times New Roman"/>
                <w:b/>
                <w:smallCaps/>
                <w:sz w:val="20"/>
                <w:u w:val="single"/>
              </w:rPr>
            </w:r>
            <w:r w:rsidRPr="00613B37">
              <w:rPr>
                <w:rFonts w:ascii="Times New Roman" w:hAnsi="Times New Roman" w:cs="Times New Roman"/>
                <w:b/>
                <w:smallCaps/>
                <w:sz w:val="20"/>
                <w:u w:val="single"/>
              </w:rPr>
              <w:fldChar w:fldCharType="separate"/>
            </w:r>
            <w:r w:rsidRPr="00613B37">
              <w:rPr>
                <w:rFonts w:ascii="Times New Roman" w:hAnsi="Times New Roman" w:cs="Times New Roman"/>
                <w:b/>
                <w:smallCaps/>
                <w:sz w:val="20"/>
                <w:u w:val="single"/>
              </w:rPr>
              <w:fldChar w:fldCharType="end"/>
            </w:r>
            <w:bookmarkEnd w:id="2"/>
          </w:p>
        </w:tc>
        <w:tc>
          <w:tcPr>
            <w:tcW w:w="856" w:type="dxa"/>
            <w:vAlign w:val="center"/>
          </w:tcPr>
          <w:p w14:paraId="5B75FC93" w14:textId="0D770BFC" w:rsidR="00613B37" w:rsidRPr="00613B37" w:rsidRDefault="00613B37" w:rsidP="00613B37">
            <w:pPr>
              <w:pStyle w:val="ListParagraph"/>
              <w:numPr>
                <w:ilvl w:val="0"/>
                <w:numId w:val="18"/>
              </w:numPr>
              <w:spacing w:after="120"/>
              <w:jc w:val="center"/>
              <w:rPr>
                <w:rFonts w:ascii="Times New Roman" w:hAnsi="Times New Roman" w:cs="Times New Roman"/>
                <w:b/>
                <w:smallCaps/>
                <w:sz w:val="20"/>
                <w:u w:val="single"/>
              </w:rPr>
            </w:pPr>
          </w:p>
        </w:tc>
        <w:tc>
          <w:tcPr>
            <w:tcW w:w="8820" w:type="dxa"/>
          </w:tcPr>
          <w:p w14:paraId="586781FF" w14:textId="12531997" w:rsidR="00613B37" w:rsidRPr="008270EE" w:rsidRDefault="00613B37" w:rsidP="00613B37">
            <w:pPr>
              <w:spacing w:after="120"/>
              <w:jc w:val="both"/>
              <w:rPr>
                <w:rFonts w:ascii="Times New Roman" w:hAnsi="Times New Roman" w:cs="Times New Roman"/>
                <w:b/>
                <w:smallCaps/>
                <w:sz w:val="20"/>
                <w:u w:val="single"/>
              </w:rPr>
            </w:pPr>
            <w:r w:rsidRPr="008270EE">
              <w:rPr>
                <w:rFonts w:ascii="Times New Roman" w:hAnsi="Times New Roman" w:cs="Times New Roman"/>
                <w:sz w:val="20"/>
              </w:rPr>
              <w:t>Prepare and complete the Unit 18 Faculty Layoff/Reduction in Time Proposal Form and draft the notice for layoff/RIT. Forward the Layoff/RIT Proposal Form and draft letter to the Dean’s Office for review and approval.</w:t>
            </w:r>
          </w:p>
        </w:tc>
      </w:tr>
    </w:tbl>
    <w:p w14:paraId="2BDB1DAE" w14:textId="77777777" w:rsidR="00613B37" w:rsidRPr="00613B37" w:rsidRDefault="00613B37" w:rsidP="006E3131">
      <w:pPr>
        <w:tabs>
          <w:tab w:val="left" w:pos="720"/>
          <w:tab w:val="left" w:pos="1080"/>
        </w:tabs>
        <w:spacing w:after="120"/>
        <w:jc w:val="both"/>
        <w:rPr>
          <w:rFonts w:ascii="Times New Roman" w:hAnsi="Times New Roman" w:cs="Times New Roman"/>
          <w:b/>
          <w:smallCaps/>
          <w:sz w:val="20"/>
          <w:u w:val="single"/>
        </w:rPr>
      </w:pPr>
    </w:p>
    <w:p w14:paraId="0670C349" w14:textId="3A4CB57C" w:rsidR="00AA674C" w:rsidRPr="00613B37" w:rsidRDefault="00AA674C" w:rsidP="006E3131">
      <w:pPr>
        <w:tabs>
          <w:tab w:val="left" w:pos="720"/>
          <w:tab w:val="left" w:pos="1080"/>
        </w:tabs>
        <w:spacing w:after="120"/>
        <w:jc w:val="both"/>
        <w:rPr>
          <w:rFonts w:ascii="Times New Roman" w:hAnsi="Times New Roman" w:cs="Times New Roman"/>
          <w:b/>
          <w:smallCaps/>
          <w:sz w:val="20"/>
          <w:u w:val="single"/>
        </w:rPr>
      </w:pPr>
      <w:r w:rsidRPr="00613B37">
        <w:rPr>
          <w:rFonts w:ascii="Times New Roman" w:hAnsi="Times New Roman" w:cs="Times New Roman"/>
          <w:b/>
          <w:smallCaps/>
          <w:sz w:val="20"/>
          <w:u w:val="single"/>
        </w:rPr>
        <w:t xml:space="preserve">Review and </w:t>
      </w:r>
      <w:r w:rsidR="00490273" w:rsidRPr="00613B37">
        <w:rPr>
          <w:rFonts w:ascii="Times New Roman" w:hAnsi="Times New Roman" w:cs="Times New Roman"/>
          <w:b/>
          <w:smallCaps/>
          <w:sz w:val="20"/>
          <w:u w:val="single"/>
        </w:rPr>
        <w:t>a</w:t>
      </w:r>
      <w:r w:rsidRPr="00613B37">
        <w:rPr>
          <w:rFonts w:ascii="Times New Roman" w:hAnsi="Times New Roman" w:cs="Times New Roman"/>
          <w:b/>
          <w:smallCaps/>
          <w:sz w:val="20"/>
          <w:u w:val="single"/>
        </w:rPr>
        <w:t>pproval:</w:t>
      </w:r>
    </w:p>
    <w:tbl>
      <w:tblPr>
        <w:tblStyle w:val="TableGrid"/>
        <w:tblW w:w="10255" w:type="dxa"/>
        <w:tblLook w:val="04A0" w:firstRow="1" w:lastRow="0" w:firstColumn="1" w:lastColumn="0" w:noHBand="0" w:noVBand="1"/>
      </w:tblPr>
      <w:tblGrid>
        <w:gridCol w:w="579"/>
        <w:gridCol w:w="856"/>
        <w:gridCol w:w="8820"/>
      </w:tblGrid>
      <w:tr w:rsidR="00613B37" w:rsidRPr="00613B37" w14:paraId="1A0B01B0" w14:textId="77777777" w:rsidTr="00613B37">
        <w:tc>
          <w:tcPr>
            <w:tcW w:w="579" w:type="dxa"/>
            <w:vAlign w:val="center"/>
          </w:tcPr>
          <w:p w14:paraId="32271644" w14:textId="77777777" w:rsidR="00613B37" w:rsidRPr="00613B37" w:rsidRDefault="00613B37" w:rsidP="00613B37">
            <w:pPr>
              <w:spacing w:after="120"/>
              <w:jc w:val="center"/>
              <w:rPr>
                <w:rFonts w:ascii="Times New Roman" w:hAnsi="Times New Roman" w:cs="Times New Roman"/>
                <w:b/>
                <w:smallCaps/>
                <w:sz w:val="20"/>
                <w:u w:val="single"/>
              </w:rPr>
            </w:pPr>
            <w:r w:rsidRPr="00613B37">
              <w:rPr>
                <w:rFonts w:ascii="Times New Roman" w:hAnsi="Times New Roman" w:cs="Times New Roman"/>
                <w:b/>
                <w:smallCaps/>
                <w:sz w:val="20"/>
                <w:u w:val="single"/>
              </w:rPr>
              <w:fldChar w:fldCharType="begin">
                <w:ffData>
                  <w:name w:val="Check7"/>
                  <w:enabled/>
                  <w:calcOnExit w:val="0"/>
                  <w:checkBox>
                    <w:sizeAuto/>
                    <w:default w:val="0"/>
                  </w:checkBox>
                </w:ffData>
              </w:fldChar>
            </w:r>
            <w:r w:rsidRPr="00613B37">
              <w:rPr>
                <w:rFonts w:ascii="Times New Roman" w:hAnsi="Times New Roman" w:cs="Times New Roman"/>
                <w:b/>
                <w:smallCaps/>
                <w:sz w:val="20"/>
                <w:u w:val="single"/>
              </w:rPr>
              <w:instrText xml:space="preserve"> FORMCHECKBOX </w:instrText>
            </w:r>
            <w:r w:rsidRPr="00613B37">
              <w:rPr>
                <w:rFonts w:ascii="Times New Roman" w:hAnsi="Times New Roman" w:cs="Times New Roman"/>
                <w:b/>
                <w:smallCaps/>
                <w:sz w:val="20"/>
                <w:u w:val="single"/>
              </w:rPr>
            </w:r>
            <w:r w:rsidRPr="00613B37">
              <w:rPr>
                <w:rFonts w:ascii="Times New Roman" w:hAnsi="Times New Roman" w:cs="Times New Roman"/>
                <w:b/>
                <w:smallCaps/>
                <w:sz w:val="20"/>
                <w:u w:val="single"/>
              </w:rPr>
              <w:fldChar w:fldCharType="separate"/>
            </w:r>
            <w:r w:rsidRPr="00613B37">
              <w:rPr>
                <w:rFonts w:ascii="Times New Roman" w:hAnsi="Times New Roman" w:cs="Times New Roman"/>
                <w:b/>
                <w:smallCaps/>
                <w:sz w:val="20"/>
                <w:u w:val="single"/>
              </w:rPr>
              <w:fldChar w:fldCharType="end"/>
            </w:r>
          </w:p>
        </w:tc>
        <w:tc>
          <w:tcPr>
            <w:tcW w:w="856" w:type="dxa"/>
            <w:vAlign w:val="center"/>
          </w:tcPr>
          <w:p w14:paraId="208DECAC" w14:textId="77777777" w:rsidR="00613B37" w:rsidRPr="00613B37" w:rsidRDefault="00613B37" w:rsidP="00613B37">
            <w:pPr>
              <w:pStyle w:val="ListParagraph"/>
              <w:numPr>
                <w:ilvl w:val="0"/>
                <w:numId w:val="18"/>
              </w:numPr>
              <w:spacing w:after="120"/>
              <w:jc w:val="center"/>
              <w:rPr>
                <w:rFonts w:ascii="Times New Roman" w:hAnsi="Times New Roman" w:cs="Times New Roman"/>
                <w:b/>
                <w:smallCaps/>
                <w:sz w:val="20"/>
                <w:u w:val="single"/>
              </w:rPr>
            </w:pPr>
          </w:p>
        </w:tc>
        <w:tc>
          <w:tcPr>
            <w:tcW w:w="8820" w:type="dxa"/>
          </w:tcPr>
          <w:p w14:paraId="7FBD3E46" w14:textId="2D9C506F" w:rsidR="00613B37" w:rsidRPr="00613B37" w:rsidRDefault="00613B37" w:rsidP="00613B37">
            <w:pPr>
              <w:spacing w:after="120"/>
              <w:jc w:val="both"/>
              <w:rPr>
                <w:rFonts w:ascii="Times New Roman" w:hAnsi="Times New Roman" w:cs="Times New Roman"/>
                <w:b/>
                <w:smallCaps/>
                <w:sz w:val="20"/>
                <w:u w:val="single"/>
              </w:rPr>
            </w:pPr>
            <w:r w:rsidRPr="00613B37">
              <w:rPr>
                <w:rFonts w:ascii="Times New Roman" w:hAnsi="Times New Roman" w:cs="Times New Roman"/>
                <w:sz w:val="20"/>
              </w:rPr>
              <w:t xml:space="preserve">The Dean’s Office reviews and approves proposed layoff/RIT </w:t>
            </w:r>
            <w:r w:rsidR="008270EE">
              <w:rPr>
                <w:rFonts w:ascii="Times New Roman" w:hAnsi="Times New Roman" w:cs="Times New Roman"/>
                <w:sz w:val="20"/>
              </w:rPr>
              <w:t>and issues outcome letter at Dean’s Authority*.</w:t>
            </w:r>
          </w:p>
        </w:tc>
      </w:tr>
      <w:tr w:rsidR="00613B37" w:rsidRPr="00613B37" w14:paraId="1DFEE491" w14:textId="77777777" w:rsidTr="00613B37">
        <w:tc>
          <w:tcPr>
            <w:tcW w:w="579" w:type="dxa"/>
            <w:vAlign w:val="center"/>
          </w:tcPr>
          <w:p w14:paraId="334C72F6" w14:textId="77777777" w:rsidR="00613B37" w:rsidRPr="00613B37" w:rsidRDefault="00613B37" w:rsidP="00613B37">
            <w:pPr>
              <w:spacing w:after="120"/>
              <w:jc w:val="center"/>
              <w:rPr>
                <w:rFonts w:ascii="Times New Roman" w:hAnsi="Times New Roman" w:cs="Times New Roman"/>
                <w:b/>
                <w:smallCaps/>
                <w:sz w:val="20"/>
                <w:u w:val="single"/>
              </w:rPr>
            </w:pPr>
            <w:r w:rsidRPr="00613B37">
              <w:rPr>
                <w:rFonts w:ascii="Times New Roman" w:hAnsi="Times New Roman" w:cs="Times New Roman"/>
                <w:b/>
                <w:smallCaps/>
                <w:sz w:val="20"/>
                <w:u w:val="single"/>
              </w:rPr>
              <w:fldChar w:fldCharType="begin">
                <w:ffData>
                  <w:name w:val="Check8"/>
                  <w:enabled/>
                  <w:calcOnExit w:val="0"/>
                  <w:checkBox>
                    <w:sizeAuto/>
                    <w:default w:val="0"/>
                  </w:checkBox>
                </w:ffData>
              </w:fldChar>
            </w:r>
            <w:r w:rsidRPr="00613B37">
              <w:rPr>
                <w:rFonts w:ascii="Times New Roman" w:hAnsi="Times New Roman" w:cs="Times New Roman"/>
                <w:b/>
                <w:smallCaps/>
                <w:sz w:val="20"/>
                <w:u w:val="single"/>
              </w:rPr>
              <w:instrText xml:space="preserve"> FORMCHECKBOX </w:instrText>
            </w:r>
            <w:r w:rsidRPr="00613B37">
              <w:rPr>
                <w:rFonts w:ascii="Times New Roman" w:hAnsi="Times New Roman" w:cs="Times New Roman"/>
                <w:b/>
                <w:smallCaps/>
                <w:sz w:val="20"/>
                <w:u w:val="single"/>
              </w:rPr>
            </w:r>
            <w:r w:rsidRPr="00613B37">
              <w:rPr>
                <w:rFonts w:ascii="Times New Roman" w:hAnsi="Times New Roman" w:cs="Times New Roman"/>
                <w:b/>
                <w:smallCaps/>
                <w:sz w:val="20"/>
                <w:u w:val="single"/>
              </w:rPr>
              <w:fldChar w:fldCharType="separate"/>
            </w:r>
            <w:r w:rsidRPr="00613B37">
              <w:rPr>
                <w:rFonts w:ascii="Times New Roman" w:hAnsi="Times New Roman" w:cs="Times New Roman"/>
                <w:b/>
                <w:smallCaps/>
                <w:sz w:val="20"/>
                <w:u w:val="single"/>
              </w:rPr>
              <w:fldChar w:fldCharType="end"/>
            </w:r>
          </w:p>
        </w:tc>
        <w:tc>
          <w:tcPr>
            <w:tcW w:w="856" w:type="dxa"/>
            <w:vAlign w:val="center"/>
          </w:tcPr>
          <w:p w14:paraId="16E31FC9" w14:textId="77777777" w:rsidR="00613B37" w:rsidRPr="00613B37" w:rsidRDefault="00613B37" w:rsidP="00613B37">
            <w:pPr>
              <w:pStyle w:val="ListParagraph"/>
              <w:numPr>
                <w:ilvl w:val="0"/>
                <w:numId w:val="18"/>
              </w:numPr>
              <w:spacing w:after="120"/>
              <w:jc w:val="center"/>
              <w:rPr>
                <w:rFonts w:ascii="Times New Roman" w:hAnsi="Times New Roman" w:cs="Times New Roman"/>
                <w:b/>
                <w:smallCaps/>
                <w:sz w:val="20"/>
                <w:u w:val="single"/>
              </w:rPr>
            </w:pPr>
          </w:p>
        </w:tc>
        <w:tc>
          <w:tcPr>
            <w:tcW w:w="8820" w:type="dxa"/>
          </w:tcPr>
          <w:p w14:paraId="22472263" w14:textId="6C015879" w:rsidR="00613B37" w:rsidRPr="00613B37" w:rsidRDefault="00613B37" w:rsidP="00613B37">
            <w:pPr>
              <w:spacing w:after="120"/>
              <w:jc w:val="both"/>
              <w:rPr>
                <w:rFonts w:ascii="Times New Roman" w:hAnsi="Times New Roman" w:cs="Times New Roman"/>
                <w:b/>
                <w:smallCaps/>
                <w:sz w:val="20"/>
                <w:u w:val="single"/>
              </w:rPr>
            </w:pPr>
            <w:r w:rsidRPr="00613B37">
              <w:rPr>
                <w:rFonts w:ascii="Times New Roman" w:hAnsi="Times New Roman" w:cs="Times New Roman"/>
                <w:sz w:val="20"/>
              </w:rPr>
              <w:t>If proposed layoffs/RIT affect more than five (5) employees in the department/program/unit, consult with Academic Personnel</w:t>
            </w:r>
            <w:r>
              <w:rPr>
                <w:rFonts w:ascii="Times New Roman" w:hAnsi="Times New Roman" w:cs="Times New Roman"/>
                <w:sz w:val="20"/>
              </w:rPr>
              <w:t xml:space="preserve"> Services</w:t>
            </w:r>
            <w:r w:rsidRPr="00613B37">
              <w:rPr>
                <w:rFonts w:ascii="Times New Roman" w:hAnsi="Times New Roman" w:cs="Times New Roman"/>
                <w:sz w:val="20"/>
              </w:rPr>
              <w:t>.</w:t>
            </w:r>
          </w:p>
        </w:tc>
      </w:tr>
      <w:tr w:rsidR="008270EE" w:rsidRPr="00613B37" w14:paraId="4CFB1390" w14:textId="77777777" w:rsidTr="00D55FCA">
        <w:tc>
          <w:tcPr>
            <w:tcW w:w="10255" w:type="dxa"/>
            <w:gridSpan w:val="3"/>
            <w:vAlign w:val="center"/>
          </w:tcPr>
          <w:p w14:paraId="0173A7DA" w14:textId="56C91AB1" w:rsidR="008270EE" w:rsidRPr="008270EE" w:rsidRDefault="008270EE" w:rsidP="008270EE">
            <w:pPr>
              <w:spacing w:after="120"/>
              <w:rPr>
                <w:rFonts w:ascii="Times New Roman" w:hAnsi="Times New Roman" w:cs="Times New Roman"/>
                <w:b/>
                <w:bCs/>
                <w:i/>
                <w:iCs/>
                <w:smallCaps/>
                <w:sz w:val="18"/>
                <w:szCs w:val="18"/>
                <w:u w:val="single"/>
              </w:rPr>
            </w:pPr>
            <w:r w:rsidRPr="008270EE">
              <w:rPr>
                <w:rFonts w:ascii="Times New Roman" w:hAnsi="Times New Roman" w:cs="Times New Roman"/>
                <w:b/>
                <w:bCs/>
                <w:i/>
                <w:iCs/>
                <w:sz w:val="18"/>
                <w:szCs w:val="18"/>
              </w:rPr>
              <w:t>*</w:t>
            </w:r>
            <w:r w:rsidRPr="008270EE">
              <w:rPr>
                <w:rFonts w:ascii="Times New Roman" w:hAnsi="Times New Roman" w:cs="Times New Roman"/>
                <w:b/>
                <w:bCs/>
                <w:i/>
                <w:iCs/>
                <w:sz w:val="18"/>
                <w:szCs w:val="18"/>
              </w:rPr>
              <w:t>Academic Personnel Services is available to perform a courtesy review of a Layoff or Reduction in time prior to issuance.</w:t>
            </w:r>
          </w:p>
        </w:tc>
      </w:tr>
    </w:tbl>
    <w:p w14:paraId="13CE39AD" w14:textId="77777777" w:rsidR="00613B37" w:rsidRPr="00613B37" w:rsidRDefault="00613B37" w:rsidP="006E3131">
      <w:pPr>
        <w:tabs>
          <w:tab w:val="left" w:pos="720"/>
          <w:tab w:val="left" w:pos="1080"/>
        </w:tabs>
        <w:spacing w:after="120"/>
        <w:jc w:val="both"/>
        <w:rPr>
          <w:rFonts w:ascii="Times New Roman" w:hAnsi="Times New Roman" w:cs="Times New Roman"/>
          <w:b/>
          <w:smallCaps/>
          <w:sz w:val="20"/>
          <w:u w:val="single"/>
        </w:rPr>
      </w:pPr>
    </w:p>
    <w:p w14:paraId="46D606F3" w14:textId="2645A445" w:rsidR="00AA674C" w:rsidRPr="00613B37" w:rsidRDefault="00AA674C" w:rsidP="006E3131">
      <w:pPr>
        <w:spacing w:after="120"/>
        <w:jc w:val="both"/>
        <w:rPr>
          <w:rFonts w:ascii="Times New Roman" w:hAnsi="Times New Roman" w:cs="Times New Roman"/>
          <w:b/>
          <w:smallCaps/>
          <w:sz w:val="20"/>
          <w:u w:val="single"/>
        </w:rPr>
      </w:pPr>
      <w:bookmarkStart w:id="3" w:name="Check4"/>
      <w:r w:rsidRPr="00613B37">
        <w:rPr>
          <w:rFonts w:ascii="Times New Roman" w:hAnsi="Times New Roman" w:cs="Times New Roman"/>
          <w:b/>
          <w:smallCaps/>
          <w:sz w:val="20"/>
          <w:u w:val="single"/>
        </w:rPr>
        <w:t xml:space="preserve">Actions </w:t>
      </w:r>
      <w:r w:rsidR="00400158" w:rsidRPr="00613B37">
        <w:rPr>
          <w:rFonts w:ascii="Times New Roman" w:hAnsi="Times New Roman" w:cs="Times New Roman"/>
          <w:b/>
          <w:smallCaps/>
          <w:sz w:val="20"/>
          <w:u w:val="single"/>
        </w:rPr>
        <w:t>n</w:t>
      </w:r>
      <w:r w:rsidRPr="00613B37">
        <w:rPr>
          <w:rFonts w:ascii="Times New Roman" w:hAnsi="Times New Roman" w:cs="Times New Roman"/>
          <w:b/>
          <w:smallCaps/>
          <w:sz w:val="20"/>
          <w:u w:val="single"/>
        </w:rPr>
        <w:t xml:space="preserve">eeded after </w:t>
      </w:r>
      <w:r w:rsidR="00400158" w:rsidRPr="00613B37">
        <w:rPr>
          <w:rFonts w:ascii="Times New Roman" w:hAnsi="Times New Roman" w:cs="Times New Roman"/>
          <w:b/>
          <w:smallCaps/>
          <w:sz w:val="20"/>
          <w:u w:val="single"/>
        </w:rPr>
        <w:t>l</w:t>
      </w:r>
      <w:r w:rsidRPr="00613B37">
        <w:rPr>
          <w:rFonts w:ascii="Times New Roman" w:hAnsi="Times New Roman" w:cs="Times New Roman"/>
          <w:b/>
          <w:smallCaps/>
          <w:sz w:val="20"/>
          <w:u w:val="single"/>
        </w:rPr>
        <w:t>ayo</w:t>
      </w:r>
      <w:r w:rsidR="001462BF" w:rsidRPr="00613B37">
        <w:rPr>
          <w:rFonts w:ascii="Times New Roman" w:hAnsi="Times New Roman" w:cs="Times New Roman"/>
          <w:b/>
          <w:smallCaps/>
          <w:sz w:val="20"/>
          <w:u w:val="single"/>
        </w:rPr>
        <w:t>ff</w:t>
      </w:r>
      <w:r w:rsidR="00400158" w:rsidRPr="00613B37">
        <w:rPr>
          <w:rFonts w:ascii="Times New Roman" w:hAnsi="Times New Roman" w:cs="Times New Roman"/>
          <w:b/>
          <w:smallCaps/>
          <w:sz w:val="20"/>
          <w:u w:val="single"/>
        </w:rPr>
        <w:t>/rit</w:t>
      </w:r>
      <w:r w:rsidR="001462BF" w:rsidRPr="00613B37">
        <w:rPr>
          <w:rFonts w:ascii="Times New Roman" w:hAnsi="Times New Roman" w:cs="Times New Roman"/>
          <w:b/>
          <w:smallCaps/>
          <w:sz w:val="20"/>
          <w:u w:val="single"/>
        </w:rPr>
        <w:t xml:space="preserve"> </w:t>
      </w:r>
      <w:r w:rsidR="00400158" w:rsidRPr="00613B37">
        <w:rPr>
          <w:rFonts w:ascii="Times New Roman" w:hAnsi="Times New Roman" w:cs="Times New Roman"/>
          <w:b/>
          <w:smallCaps/>
          <w:sz w:val="20"/>
          <w:u w:val="single"/>
        </w:rPr>
        <w:t>p</w:t>
      </w:r>
      <w:r w:rsidR="001462BF" w:rsidRPr="00613B37">
        <w:rPr>
          <w:rFonts w:ascii="Times New Roman" w:hAnsi="Times New Roman" w:cs="Times New Roman"/>
          <w:b/>
          <w:smallCaps/>
          <w:sz w:val="20"/>
          <w:u w:val="single"/>
        </w:rPr>
        <w:t>roposal has been approved</w:t>
      </w:r>
      <w:r w:rsidR="00400158" w:rsidRPr="00613B37">
        <w:rPr>
          <w:rFonts w:ascii="Times New Roman" w:hAnsi="Times New Roman" w:cs="Times New Roman"/>
          <w:bCs/>
          <w:smallCaps/>
          <w:sz w:val="20"/>
          <w:u w:val="single"/>
        </w:rPr>
        <w:t xml:space="preserve"> – </w:t>
      </w:r>
      <w:r w:rsidR="001462BF" w:rsidRPr="00613B37">
        <w:rPr>
          <w:rFonts w:ascii="Times New Roman" w:hAnsi="Times New Roman" w:cs="Times New Roman"/>
          <w:b/>
          <w:smallCaps/>
          <w:sz w:val="20"/>
          <w:u w:val="single"/>
        </w:rPr>
        <w:t>U</w:t>
      </w:r>
      <w:r w:rsidRPr="00613B37">
        <w:rPr>
          <w:rFonts w:ascii="Times New Roman" w:hAnsi="Times New Roman" w:cs="Times New Roman"/>
          <w:b/>
          <w:smallCaps/>
          <w:sz w:val="20"/>
          <w:u w:val="single"/>
        </w:rPr>
        <w:t>nit proposing layoff will:</w:t>
      </w:r>
    </w:p>
    <w:tbl>
      <w:tblPr>
        <w:tblStyle w:val="TableGrid"/>
        <w:tblW w:w="10255" w:type="dxa"/>
        <w:tblLook w:val="04A0" w:firstRow="1" w:lastRow="0" w:firstColumn="1" w:lastColumn="0" w:noHBand="0" w:noVBand="1"/>
      </w:tblPr>
      <w:tblGrid>
        <w:gridCol w:w="579"/>
        <w:gridCol w:w="856"/>
        <w:gridCol w:w="8820"/>
      </w:tblGrid>
      <w:tr w:rsidR="00613B37" w:rsidRPr="00613B37" w14:paraId="40CFB371" w14:textId="77777777" w:rsidTr="00051CB2">
        <w:tc>
          <w:tcPr>
            <w:tcW w:w="579" w:type="dxa"/>
            <w:vAlign w:val="center"/>
          </w:tcPr>
          <w:p w14:paraId="6204EA8E" w14:textId="77777777" w:rsidR="00613B37" w:rsidRPr="00613B37" w:rsidRDefault="00613B37" w:rsidP="00051CB2">
            <w:pPr>
              <w:spacing w:after="120"/>
              <w:jc w:val="center"/>
              <w:rPr>
                <w:rFonts w:ascii="Times New Roman" w:hAnsi="Times New Roman" w:cs="Times New Roman"/>
                <w:b/>
                <w:smallCaps/>
                <w:sz w:val="20"/>
                <w:u w:val="single"/>
              </w:rPr>
            </w:pPr>
            <w:r w:rsidRPr="00613B37">
              <w:rPr>
                <w:rFonts w:ascii="Times New Roman" w:hAnsi="Times New Roman" w:cs="Times New Roman"/>
                <w:b/>
                <w:smallCaps/>
                <w:sz w:val="20"/>
                <w:u w:val="single"/>
              </w:rPr>
              <w:fldChar w:fldCharType="begin">
                <w:ffData>
                  <w:name w:val="Check7"/>
                  <w:enabled/>
                  <w:calcOnExit w:val="0"/>
                  <w:checkBox>
                    <w:sizeAuto/>
                    <w:default w:val="0"/>
                  </w:checkBox>
                </w:ffData>
              </w:fldChar>
            </w:r>
            <w:r w:rsidRPr="00613B37">
              <w:rPr>
                <w:rFonts w:ascii="Times New Roman" w:hAnsi="Times New Roman" w:cs="Times New Roman"/>
                <w:b/>
                <w:smallCaps/>
                <w:sz w:val="20"/>
                <w:u w:val="single"/>
              </w:rPr>
              <w:instrText xml:space="preserve"> FORMCHECKBOX </w:instrText>
            </w:r>
            <w:r w:rsidRPr="00613B37">
              <w:rPr>
                <w:rFonts w:ascii="Times New Roman" w:hAnsi="Times New Roman" w:cs="Times New Roman"/>
                <w:b/>
                <w:smallCaps/>
                <w:sz w:val="20"/>
                <w:u w:val="single"/>
              </w:rPr>
            </w:r>
            <w:r w:rsidRPr="00613B37">
              <w:rPr>
                <w:rFonts w:ascii="Times New Roman" w:hAnsi="Times New Roman" w:cs="Times New Roman"/>
                <w:b/>
                <w:smallCaps/>
                <w:sz w:val="20"/>
                <w:u w:val="single"/>
              </w:rPr>
              <w:fldChar w:fldCharType="separate"/>
            </w:r>
            <w:r w:rsidRPr="00613B37">
              <w:rPr>
                <w:rFonts w:ascii="Times New Roman" w:hAnsi="Times New Roman" w:cs="Times New Roman"/>
                <w:b/>
                <w:smallCaps/>
                <w:sz w:val="20"/>
                <w:u w:val="single"/>
              </w:rPr>
              <w:fldChar w:fldCharType="end"/>
            </w:r>
          </w:p>
        </w:tc>
        <w:tc>
          <w:tcPr>
            <w:tcW w:w="856" w:type="dxa"/>
            <w:vAlign w:val="center"/>
          </w:tcPr>
          <w:p w14:paraId="71A743A4" w14:textId="77777777" w:rsidR="00613B37" w:rsidRPr="00613B37" w:rsidRDefault="00613B37" w:rsidP="00051CB2">
            <w:pPr>
              <w:pStyle w:val="ListParagraph"/>
              <w:numPr>
                <w:ilvl w:val="0"/>
                <w:numId w:val="18"/>
              </w:numPr>
              <w:spacing w:after="120"/>
              <w:jc w:val="center"/>
              <w:rPr>
                <w:rFonts w:ascii="Times New Roman" w:hAnsi="Times New Roman" w:cs="Times New Roman"/>
                <w:b/>
                <w:smallCaps/>
                <w:sz w:val="20"/>
                <w:u w:val="single"/>
              </w:rPr>
            </w:pPr>
          </w:p>
        </w:tc>
        <w:tc>
          <w:tcPr>
            <w:tcW w:w="8820" w:type="dxa"/>
          </w:tcPr>
          <w:p w14:paraId="4A388983" w14:textId="77777777" w:rsidR="00613B37" w:rsidRDefault="00613B37" w:rsidP="00051CB2">
            <w:pPr>
              <w:spacing w:after="120"/>
              <w:jc w:val="both"/>
              <w:rPr>
                <w:rFonts w:ascii="Times New Roman" w:hAnsi="Times New Roman" w:cs="Times New Roman"/>
                <w:sz w:val="20"/>
              </w:rPr>
            </w:pPr>
            <w:r w:rsidRPr="00613B37">
              <w:rPr>
                <w:rFonts w:ascii="Times New Roman" w:hAnsi="Times New Roman" w:cs="Times New Roman"/>
                <w:sz w:val="20"/>
              </w:rPr>
              <w:t>Provide the individual(s) with the layoff/RIT notice letter, with copies to the</w:t>
            </w:r>
            <w:r>
              <w:rPr>
                <w:rFonts w:ascii="Times New Roman" w:hAnsi="Times New Roman" w:cs="Times New Roman"/>
                <w:sz w:val="20"/>
              </w:rPr>
              <w:t xml:space="preserve"> following: </w:t>
            </w:r>
            <w:r w:rsidRPr="00613B37">
              <w:rPr>
                <w:rFonts w:ascii="Times New Roman" w:hAnsi="Times New Roman" w:cs="Times New Roman"/>
                <w:sz w:val="20"/>
              </w:rPr>
              <w:t xml:space="preserve"> </w:t>
            </w:r>
          </w:p>
          <w:p w14:paraId="77F98D3D" w14:textId="77777777" w:rsidR="00613B37" w:rsidRPr="00613B37" w:rsidRDefault="00613B37" w:rsidP="00613B37">
            <w:pPr>
              <w:pStyle w:val="ListParagraph"/>
              <w:numPr>
                <w:ilvl w:val="0"/>
                <w:numId w:val="20"/>
              </w:numPr>
              <w:spacing w:after="120"/>
              <w:jc w:val="both"/>
              <w:rPr>
                <w:rFonts w:ascii="Times New Roman" w:hAnsi="Times New Roman" w:cs="Times New Roman"/>
                <w:sz w:val="20"/>
              </w:rPr>
            </w:pPr>
            <w:r w:rsidRPr="00613B37">
              <w:rPr>
                <w:rFonts w:ascii="Times New Roman" w:hAnsi="Times New Roman" w:cs="Times New Roman"/>
                <w:sz w:val="20"/>
              </w:rPr>
              <w:t>Department Chair</w:t>
            </w:r>
          </w:p>
          <w:p w14:paraId="479657CA" w14:textId="77777777" w:rsidR="00613B37" w:rsidRDefault="00613B37" w:rsidP="00613B37">
            <w:pPr>
              <w:pStyle w:val="ListParagraph"/>
              <w:numPr>
                <w:ilvl w:val="0"/>
                <w:numId w:val="20"/>
              </w:numPr>
              <w:spacing w:after="120"/>
              <w:jc w:val="both"/>
              <w:rPr>
                <w:rFonts w:ascii="Times New Roman" w:hAnsi="Times New Roman" w:cs="Times New Roman"/>
                <w:sz w:val="20"/>
              </w:rPr>
            </w:pPr>
            <w:r w:rsidRPr="00613B37">
              <w:rPr>
                <w:rFonts w:ascii="Times New Roman" w:hAnsi="Times New Roman" w:cs="Times New Roman"/>
                <w:sz w:val="20"/>
              </w:rPr>
              <w:t>Academic personnel</w:t>
            </w:r>
          </w:p>
          <w:p w14:paraId="301B6B82" w14:textId="77777777" w:rsidR="00613B37" w:rsidRDefault="00613B37" w:rsidP="00613B37">
            <w:pPr>
              <w:pStyle w:val="ListParagraph"/>
              <w:numPr>
                <w:ilvl w:val="0"/>
                <w:numId w:val="20"/>
              </w:numPr>
              <w:spacing w:after="120"/>
              <w:jc w:val="both"/>
              <w:rPr>
                <w:rFonts w:ascii="Times New Roman" w:hAnsi="Times New Roman" w:cs="Times New Roman"/>
                <w:sz w:val="20"/>
              </w:rPr>
            </w:pPr>
            <w:r>
              <w:rPr>
                <w:rFonts w:ascii="Times New Roman" w:hAnsi="Times New Roman" w:cs="Times New Roman"/>
                <w:sz w:val="20"/>
              </w:rPr>
              <w:t>Labor Relations</w:t>
            </w:r>
          </w:p>
          <w:p w14:paraId="38DAE6A9" w14:textId="613E8B1C" w:rsidR="00613B37" w:rsidRPr="00613B37" w:rsidRDefault="00613B37" w:rsidP="00613B37">
            <w:pPr>
              <w:pStyle w:val="ListParagraph"/>
              <w:numPr>
                <w:ilvl w:val="0"/>
                <w:numId w:val="20"/>
              </w:numPr>
              <w:spacing w:after="120"/>
              <w:jc w:val="both"/>
              <w:rPr>
                <w:rFonts w:ascii="Times New Roman" w:hAnsi="Times New Roman" w:cs="Times New Roman"/>
                <w:sz w:val="20"/>
              </w:rPr>
            </w:pPr>
            <w:r>
              <w:rPr>
                <w:rFonts w:ascii="Times New Roman" w:hAnsi="Times New Roman" w:cs="Times New Roman"/>
                <w:sz w:val="20"/>
              </w:rPr>
              <w:t>UC-AFT</w:t>
            </w:r>
          </w:p>
        </w:tc>
      </w:tr>
      <w:tr w:rsidR="00613B37" w:rsidRPr="00613B37" w14:paraId="126CB02E" w14:textId="77777777" w:rsidTr="00051CB2">
        <w:tc>
          <w:tcPr>
            <w:tcW w:w="579" w:type="dxa"/>
            <w:vAlign w:val="center"/>
          </w:tcPr>
          <w:p w14:paraId="7B23CBEA" w14:textId="77777777" w:rsidR="00613B37" w:rsidRPr="00613B37" w:rsidRDefault="00613B37" w:rsidP="00613B37">
            <w:pPr>
              <w:spacing w:after="120"/>
              <w:jc w:val="center"/>
              <w:rPr>
                <w:rFonts w:ascii="Times New Roman" w:hAnsi="Times New Roman" w:cs="Times New Roman"/>
                <w:b/>
                <w:smallCaps/>
                <w:sz w:val="20"/>
                <w:u w:val="single"/>
              </w:rPr>
            </w:pPr>
            <w:r w:rsidRPr="00613B37">
              <w:rPr>
                <w:rFonts w:ascii="Times New Roman" w:hAnsi="Times New Roman" w:cs="Times New Roman"/>
                <w:b/>
                <w:smallCaps/>
                <w:sz w:val="20"/>
                <w:u w:val="single"/>
              </w:rPr>
              <w:fldChar w:fldCharType="begin">
                <w:ffData>
                  <w:name w:val="Check8"/>
                  <w:enabled/>
                  <w:calcOnExit w:val="0"/>
                  <w:checkBox>
                    <w:sizeAuto/>
                    <w:default w:val="0"/>
                  </w:checkBox>
                </w:ffData>
              </w:fldChar>
            </w:r>
            <w:r w:rsidRPr="00613B37">
              <w:rPr>
                <w:rFonts w:ascii="Times New Roman" w:hAnsi="Times New Roman" w:cs="Times New Roman"/>
                <w:b/>
                <w:smallCaps/>
                <w:sz w:val="20"/>
                <w:u w:val="single"/>
              </w:rPr>
              <w:instrText xml:space="preserve"> FORMCHECKBOX </w:instrText>
            </w:r>
            <w:r w:rsidRPr="00613B37">
              <w:rPr>
                <w:rFonts w:ascii="Times New Roman" w:hAnsi="Times New Roman" w:cs="Times New Roman"/>
                <w:b/>
                <w:smallCaps/>
                <w:sz w:val="20"/>
                <w:u w:val="single"/>
              </w:rPr>
            </w:r>
            <w:r w:rsidRPr="00613B37">
              <w:rPr>
                <w:rFonts w:ascii="Times New Roman" w:hAnsi="Times New Roman" w:cs="Times New Roman"/>
                <w:b/>
                <w:smallCaps/>
                <w:sz w:val="20"/>
                <w:u w:val="single"/>
              </w:rPr>
              <w:fldChar w:fldCharType="separate"/>
            </w:r>
            <w:r w:rsidRPr="00613B37">
              <w:rPr>
                <w:rFonts w:ascii="Times New Roman" w:hAnsi="Times New Roman" w:cs="Times New Roman"/>
                <w:b/>
                <w:smallCaps/>
                <w:sz w:val="20"/>
                <w:u w:val="single"/>
              </w:rPr>
              <w:fldChar w:fldCharType="end"/>
            </w:r>
          </w:p>
        </w:tc>
        <w:tc>
          <w:tcPr>
            <w:tcW w:w="856" w:type="dxa"/>
            <w:vAlign w:val="center"/>
          </w:tcPr>
          <w:p w14:paraId="2752D65B" w14:textId="77777777" w:rsidR="00613B37" w:rsidRPr="00613B37" w:rsidRDefault="00613B37" w:rsidP="00613B37">
            <w:pPr>
              <w:pStyle w:val="ListParagraph"/>
              <w:numPr>
                <w:ilvl w:val="0"/>
                <w:numId w:val="18"/>
              </w:numPr>
              <w:spacing w:after="120"/>
              <w:jc w:val="center"/>
              <w:rPr>
                <w:rFonts w:ascii="Times New Roman" w:hAnsi="Times New Roman" w:cs="Times New Roman"/>
                <w:b/>
                <w:smallCaps/>
                <w:sz w:val="20"/>
                <w:u w:val="single"/>
              </w:rPr>
            </w:pPr>
          </w:p>
        </w:tc>
        <w:tc>
          <w:tcPr>
            <w:tcW w:w="8820" w:type="dxa"/>
          </w:tcPr>
          <w:p w14:paraId="2FF62EC3" w14:textId="331D4B9D" w:rsidR="00613B37" w:rsidRPr="00613B37" w:rsidRDefault="00613B37" w:rsidP="00613B37">
            <w:pPr>
              <w:spacing w:after="120"/>
              <w:jc w:val="both"/>
              <w:rPr>
                <w:rFonts w:ascii="Times New Roman" w:hAnsi="Times New Roman" w:cs="Times New Roman"/>
                <w:b/>
                <w:smallCaps/>
                <w:sz w:val="20"/>
                <w:u w:val="single"/>
              </w:rPr>
            </w:pPr>
            <w:r w:rsidRPr="00613B37">
              <w:rPr>
                <w:rFonts w:ascii="Times New Roman" w:hAnsi="Times New Roman" w:cs="Times New Roman"/>
                <w:sz w:val="20"/>
              </w:rPr>
              <w:t xml:space="preserve">Remind the appointee to contact the Benefits Office </w:t>
            </w:r>
            <w:r w:rsidRPr="00613B37">
              <w:rPr>
                <w:rFonts w:ascii="Times New Roman" w:hAnsi="Times New Roman" w:cs="Times New Roman"/>
                <w:iCs/>
                <w:sz w:val="20"/>
              </w:rPr>
              <w:t>to discuss important options available regarding benefits.</w:t>
            </w:r>
          </w:p>
        </w:tc>
      </w:tr>
      <w:tr w:rsidR="00613B37" w:rsidRPr="00613B37" w14:paraId="352F0D18" w14:textId="77777777" w:rsidTr="00613B37">
        <w:tc>
          <w:tcPr>
            <w:tcW w:w="579" w:type="dxa"/>
            <w:vAlign w:val="center"/>
          </w:tcPr>
          <w:p w14:paraId="6EAF972B" w14:textId="77777777" w:rsidR="00613B37" w:rsidRPr="00613B37" w:rsidRDefault="00613B37" w:rsidP="00613B37">
            <w:pPr>
              <w:spacing w:after="120"/>
              <w:jc w:val="center"/>
              <w:rPr>
                <w:rFonts w:ascii="Times New Roman" w:hAnsi="Times New Roman" w:cs="Times New Roman"/>
                <w:b/>
                <w:smallCaps/>
                <w:sz w:val="20"/>
                <w:u w:val="single"/>
              </w:rPr>
            </w:pPr>
            <w:r w:rsidRPr="00613B37">
              <w:rPr>
                <w:rFonts w:ascii="Times New Roman" w:hAnsi="Times New Roman" w:cs="Times New Roman"/>
                <w:b/>
                <w:smallCaps/>
                <w:sz w:val="20"/>
                <w:u w:val="single"/>
              </w:rPr>
              <w:fldChar w:fldCharType="begin">
                <w:ffData>
                  <w:name w:val="Check9"/>
                  <w:enabled/>
                  <w:calcOnExit w:val="0"/>
                  <w:checkBox>
                    <w:sizeAuto/>
                    <w:default w:val="0"/>
                  </w:checkBox>
                </w:ffData>
              </w:fldChar>
            </w:r>
            <w:r w:rsidRPr="00613B37">
              <w:rPr>
                <w:rFonts w:ascii="Times New Roman" w:hAnsi="Times New Roman" w:cs="Times New Roman"/>
                <w:b/>
                <w:smallCaps/>
                <w:sz w:val="20"/>
                <w:u w:val="single"/>
              </w:rPr>
              <w:instrText xml:space="preserve"> FORMCHECKBOX </w:instrText>
            </w:r>
            <w:r w:rsidRPr="00613B37">
              <w:rPr>
                <w:rFonts w:ascii="Times New Roman" w:hAnsi="Times New Roman" w:cs="Times New Roman"/>
                <w:b/>
                <w:smallCaps/>
                <w:sz w:val="20"/>
                <w:u w:val="single"/>
              </w:rPr>
            </w:r>
            <w:r w:rsidRPr="00613B37">
              <w:rPr>
                <w:rFonts w:ascii="Times New Roman" w:hAnsi="Times New Roman" w:cs="Times New Roman"/>
                <w:b/>
                <w:smallCaps/>
                <w:sz w:val="20"/>
                <w:u w:val="single"/>
              </w:rPr>
              <w:fldChar w:fldCharType="separate"/>
            </w:r>
            <w:r w:rsidRPr="00613B37">
              <w:rPr>
                <w:rFonts w:ascii="Times New Roman" w:hAnsi="Times New Roman" w:cs="Times New Roman"/>
                <w:b/>
                <w:smallCaps/>
                <w:sz w:val="20"/>
                <w:u w:val="single"/>
              </w:rPr>
              <w:fldChar w:fldCharType="end"/>
            </w:r>
          </w:p>
        </w:tc>
        <w:tc>
          <w:tcPr>
            <w:tcW w:w="856" w:type="dxa"/>
            <w:vAlign w:val="center"/>
          </w:tcPr>
          <w:p w14:paraId="6147513E" w14:textId="77777777" w:rsidR="00613B37" w:rsidRPr="00613B37" w:rsidRDefault="00613B37" w:rsidP="00613B37">
            <w:pPr>
              <w:pStyle w:val="ListParagraph"/>
              <w:numPr>
                <w:ilvl w:val="0"/>
                <w:numId w:val="18"/>
              </w:numPr>
              <w:spacing w:after="120"/>
              <w:jc w:val="center"/>
              <w:rPr>
                <w:rFonts w:ascii="Times New Roman" w:hAnsi="Times New Roman" w:cs="Times New Roman"/>
                <w:b/>
                <w:smallCaps/>
                <w:sz w:val="20"/>
                <w:u w:val="single"/>
              </w:rPr>
            </w:pPr>
          </w:p>
        </w:tc>
        <w:tc>
          <w:tcPr>
            <w:tcW w:w="8820" w:type="dxa"/>
          </w:tcPr>
          <w:p w14:paraId="0804A4B3" w14:textId="376B8DEF" w:rsidR="00613B37" w:rsidRPr="00613B37" w:rsidRDefault="00613B37" w:rsidP="00613B37">
            <w:pPr>
              <w:spacing w:after="120"/>
              <w:jc w:val="both"/>
              <w:rPr>
                <w:rFonts w:ascii="Times New Roman" w:hAnsi="Times New Roman" w:cs="Times New Roman"/>
                <w:b/>
                <w:smallCaps/>
                <w:sz w:val="20"/>
                <w:u w:val="single"/>
              </w:rPr>
            </w:pPr>
            <w:r w:rsidRPr="00613B37">
              <w:rPr>
                <w:rFonts w:ascii="Times New Roman" w:hAnsi="Times New Roman" w:cs="Times New Roman"/>
                <w:sz w:val="20"/>
              </w:rPr>
              <w:t>Prepare appropriate separation documentation and payroll transactions in UC</w:t>
            </w:r>
            <w:r>
              <w:rPr>
                <w:rFonts w:ascii="Times New Roman" w:hAnsi="Times New Roman" w:cs="Times New Roman"/>
                <w:sz w:val="20"/>
              </w:rPr>
              <w:t xml:space="preserve"> </w:t>
            </w:r>
            <w:r w:rsidRPr="00613B37">
              <w:rPr>
                <w:rFonts w:ascii="Times New Roman" w:hAnsi="Times New Roman" w:cs="Times New Roman"/>
                <w:sz w:val="20"/>
              </w:rPr>
              <w:t xml:space="preserve">Path.  </w:t>
            </w:r>
          </w:p>
        </w:tc>
      </w:tr>
      <w:tr w:rsidR="00613B37" w:rsidRPr="00613B37" w14:paraId="07FE2BEA" w14:textId="77777777" w:rsidTr="00051CB2">
        <w:tc>
          <w:tcPr>
            <w:tcW w:w="579" w:type="dxa"/>
            <w:vAlign w:val="center"/>
          </w:tcPr>
          <w:p w14:paraId="777882D8" w14:textId="233A64DF" w:rsidR="00613B37" w:rsidRPr="00613B37" w:rsidRDefault="00613B37" w:rsidP="00613B37">
            <w:pPr>
              <w:spacing w:after="120"/>
              <w:jc w:val="center"/>
              <w:rPr>
                <w:rFonts w:ascii="Times New Roman" w:hAnsi="Times New Roman" w:cs="Times New Roman"/>
                <w:b/>
                <w:smallCaps/>
                <w:sz w:val="20"/>
                <w:u w:val="single"/>
              </w:rPr>
            </w:pPr>
            <w:r w:rsidRPr="00613B37">
              <w:rPr>
                <w:rFonts w:ascii="Times New Roman" w:hAnsi="Times New Roman" w:cs="Times New Roman"/>
                <w:b/>
                <w:smallCaps/>
                <w:sz w:val="20"/>
                <w:u w:val="single"/>
              </w:rPr>
              <w:fldChar w:fldCharType="begin">
                <w:ffData>
                  <w:name w:val="Check9"/>
                  <w:enabled/>
                  <w:calcOnExit w:val="0"/>
                  <w:checkBox>
                    <w:sizeAuto/>
                    <w:default w:val="0"/>
                  </w:checkBox>
                </w:ffData>
              </w:fldChar>
            </w:r>
            <w:r w:rsidRPr="00613B37">
              <w:rPr>
                <w:rFonts w:ascii="Times New Roman" w:hAnsi="Times New Roman" w:cs="Times New Roman"/>
                <w:b/>
                <w:smallCaps/>
                <w:sz w:val="20"/>
                <w:u w:val="single"/>
              </w:rPr>
              <w:instrText xml:space="preserve"> FORMCHECKBOX </w:instrText>
            </w:r>
            <w:r w:rsidRPr="00613B37">
              <w:rPr>
                <w:rFonts w:ascii="Times New Roman" w:hAnsi="Times New Roman" w:cs="Times New Roman"/>
                <w:b/>
                <w:smallCaps/>
                <w:sz w:val="20"/>
                <w:u w:val="single"/>
              </w:rPr>
            </w:r>
            <w:r w:rsidRPr="00613B37">
              <w:rPr>
                <w:rFonts w:ascii="Times New Roman" w:hAnsi="Times New Roman" w:cs="Times New Roman"/>
                <w:b/>
                <w:smallCaps/>
                <w:sz w:val="20"/>
                <w:u w:val="single"/>
              </w:rPr>
              <w:fldChar w:fldCharType="separate"/>
            </w:r>
            <w:r w:rsidRPr="00613B37">
              <w:rPr>
                <w:rFonts w:ascii="Times New Roman" w:hAnsi="Times New Roman" w:cs="Times New Roman"/>
                <w:b/>
                <w:smallCaps/>
                <w:sz w:val="20"/>
                <w:u w:val="single"/>
              </w:rPr>
              <w:fldChar w:fldCharType="end"/>
            </w:r>
          </w:p>
        </w:tc>
        <w:tc>
          <w:tcPr>
            <w:tcW w:w="856" w:type="dxa"/>
            <w:vAlign w:val="center"/>
          </w:tcPr>
          <w:p w14:paraId="65408AE2" w14:textId="77777777" w:rsidR="00613B37" w:rsidRPr="00613B37" w:rsidRDefault="00613B37" w:rsidP="00613B37">
            <w:pPr>
              <w:pStyle w:val="ListParagraph"/>
              <w:numPr>
                <w:ilvl w:val="0"/>
                <w:numId w:val="18"/>
              </w:numPr>
              <w:spacing w:after="120"/>
              <w:jc w:val="center"/>
              <w:rPr>
                <w:rFonts w:ascii="Times New Roman" w:hAnsi="Times New Roman" w:cs="Times New Roman"/>
                <w:b/>
                <w:smallCaps/>
                <w:sz w:val="20"/>
                <w:u w:val="single"/>
              </w:rPr>
            </w:pPr>
          </w:p>
        </w:tc>
        <w:tc>
          <w:tcPr>
            <w:tcW w:w="8820" w:type="dxa"/>
          </w:tcPr>
          <w:p w14:paraId="781CE806" w14:textId="388519C9" w:rsidR="00613B37" w:rsidRPr="00613B37" w:rsidRDefault="00613B37" w:rsidP="00613B37">
            <w:pPr>
              <w:rPr>
                <w:rFonts w:ascii="Times New Roman" w:hAnsi="Times New Roman" w:cs="Times New Roman"/>
                <w:sz w:val="20"/>
              </w:rPr>
            </w:pPr>
            <w:r w:rsidRPr="00613B37">
              <w:rPr>
                <w:rFonts w:ascii="Times New Roman" w:hAnsi="Times New Roman" w:cs="Times New Roman"/>
                <w:sz w:val="20"/>
              </w:rPr>
              <w:t xml:space="preserve">Create a list of Unit 18 faculty(s) on layoff status and review the list when the Unit decides to fill a Unit 18 faculty position in the same department, program, or unit (See Article 17(G), Reemployment).  </w:t>
            </w:r>
          </w:p>
        </w:tc>
      </w:tr>
      <w:bookmarkEnd w:id="3"/>
    </w:tbl>
    <w:p w14:paraId="7DFE3ECE" w14:textId="77777777" w:rsidR="00613B37" w:rsidRPr="00613B37" w:rsidRDefault="00613B37" w:rsidP="00280BB9">
      <w:pPr>
        <w:tabs>
          <w:tab w:val="left" w:pos="360"/>
        </w:tabs>
        <w:jc w:val="both"/>
        <w:rPr>
          <w:rFonts w:ascii="Times New Roman" w:hAnsi="Times New Roman" w:cs="Times New Roman"/>
          <w:b/>
          <w:sz w:val="20"/>
        </w:rPr>
      </w:pPr>
    </w:p>
    <w:p w14:paraId="1873714C" w14:textId="3F676E46" w:rsidR="00AA674C" w:rsidRPr="00613B37" w:rsidRDefault="00AA674C" w:rsidP="00280BB9">
      <w:pPr>
        <w:tabs>
          <w:tab w:val="left" w:pos="360"/>
        </w:tabs>
        <w:jc w:val="both"/>
        <w:rPr>
          <w:rFonts w:ascii="Times New Roman" w:hAnsi="Times New Roman" w:cs="Times New Roman"/>
          <w:b/>
          <w:sz w:val="20"/>
        </w:rPr>
      </w:pPr>
      <w:r w:rsidRPr="00613B37">
        <w:rPr>
          <w:rFonts w:ascii="Times New Roman" w:hAnsi="Times New Roman" w:cs="Times New Roman"/>
          <w:b/>
          <w:sz w:val="20"/>
        </w:rPr>
        <w:t>C.</w:t>
      </w:r>
      <w:r w:rsidRPr="00613B37">
        <w:rPr>
          <w:rFonts w:ascii="Times New Roman" w:hAnsi="Times New Roman" w:cs="Times New Roman"/>
          <w:b/>
          <w:sz w:val="20"/>
        </w:rPr>
        <w:tab/>
        <w:t>POLICY REFERENCES AND RESOURCES</w:t>
      </w:r>
    </w:p>
    <w:p w14:paraId="1FCE33E6" w14:textId="77777777" w:rsidR="007B5A3C" w:rsidRPr="00613B37" w:rsidRDefault="007B5A3C" w:rsidP="007B5A3C">
      <w:pPr>
        <w:jc w:val="both"/>
        <w:rPr>
          <w:rFonts w:ascii="Times New Roman" w:hAnsi="Times New Roman" w:cs="Times New Roman"/>
          <w:b/>
          <w:sz w:val="20"/>
        </w:rPr>
      </w:pPr>
    </w:p>
    <w:p w14:paraId="44A9B660" w14:textId="3F2D0923" w:rsidR="00AA674C" w:rsidRPr="00613B37" w:rsidRDefault="00D9338E" w:rsidP="007B5A3C">
      <w:pPr>
        <w:numPr>
          <w:ilvl w:val="0"/>
          <w:numId w:val="15"/>
        </w:numPr>
        <w:tabs>
          <w:tab w:val="clear" w:pos="1170"/>
        </w:tabs>
        <w:ind w:left="360"/>
        <w:jc w:val="both"/>
        <w:rPr>
          <w:rFonts w:ascii="Times New Roman" w:hAnsi="Times New Roman" w:cs="Times New Roman"/>
          <w:b/>
          <w:sz w:val="20"/>
        </w:rPr>
      </w:pPr>
      <w:hyperlink r:id="rId10" w:history="1">
        <w:r w:rsidRPr="00613B37">
          <w:rPr>
            <w:rStyle w:val="Hyperlink"/>
            <w:rFonts w:ascii="Times New Roman" w:hAnsi="Times New Roman"/>
            <w:b/>
            <w:sz w:val="20"/>
          </w:rPr>
          <w:t>Unit 18 Faculty Agreement between the Universit</w:t>
        </w:r>
        <w:r w:rsidRPr="00613B37">
          <w:rPr>
            <w:rStyle w:val="Hyperlink"/>
            <w:rFonts w:ascii="Times New Roman" w:hAnsi="Times New Roman"/>
            <w:b/>
            <w:sz w:val="20"/>
          </w:rPr>
          <w:t>y</w:t>
        </w:r>
        <w:r w:rsidRPr="00613B37">
          <w:rPr>
            <w:rStyle w:val="Hyperlink"/>
            <w:rFonts w:ascii="Times New Roman" w:hAnsi="Times New Roman"/>
            <w:b/>
            <w:sz w:val="20"/>
          </w:rPr>
          <w:t xml:space="preserve"> of California and UC-AFT</w:t>
        </w:r>
      </w:hyperlink>
    </w:p>
    <w:p w14:paraId="3DC66714" w14:textId="77777777" w:rsidR="00AA674C" w:rsidRPr="00613B37" w:rsidRDefault="00AA674C" w:rsidP="00AA64E2">
      <w:pPr>
        <w:tabs>
          <w:tab w:val="left" w:pos="810"/>
        </w:tabs>
        <w:ind w:left="810"/>
        <w:jc w:val="both"/>
        <w:rPr>
          <w:rFonts w:ascii="Times New Roman" w:hAnsi="Times New Roman" w:cs="Times New Roman"/>
          <w:b/>
          <w:sz w:val="20"/>
        </w:rPr>
      </w:pPr>
    </w:p>
    <w:p w14:paraId="7F6D3ACF" w14:textId="02A6D0EB" w:rsidR="00AA674C" w:rsidRPr="00613B37" w:rsidRDefault="007B5A3C" w:rsidP="007027B9">
      <w:pPr>
        <w:numPr>
          <w:ilvl w:val="0"/>
          <w:numId w:val="15"/>
        </w:numPr>
        <w:tabs>
          <w:tab w:val="clear" w:pos="1170"/>
          <w:tab w:val="num" w:pos="360"/>
          <w:tab w:val="left" w:pos="810"/>
        </w:tabs>
        <w:ind w:hanging="1170"/>
        <w:jc w:val="both"/>
        <w:rPr>
          <w:rFonts w:ascii="Times New Roman" w:hAnsi="Times New Roman" w:cs="Times New Roman"/>
          <w:b/>
          <w:sz w:val="20"/>
        </w:rPr>
      </w:pPr>
      <w:r w:rsidRPr="00613B37">
        <w:rPr>
          <w:rFonts w:ascii="Times New Roman" w:hAnsi="Times New Roman" w:cs="Times New Roman"/>
          <w:b/>
          <w:sz w:val="20"/>
        </w:rPr>
        <w:t xml:space="preserve">Layoff Proposal Form and </w:t>
      </w:r>
      <w:r w:rsidR="00AA674C" w:rsidRPr="00613B37">
        <w:rPr>
          <w:rFonts w:ascii="Times New Roman" w:hAnsi="Times New Roman" w:cs="Times New Roman"/>
          <w:b/>
          <w:sz w:val="20"/>
        </w:rPr>
        <w:t xml:space="preserve">Sample </w:t>
      </w:r>
      <w:r w:rsidR="00490273" w:rsidRPr="00613B37">
        <w:rPr>
          <w:rFonts w:ascii="Times New Roman" w:hAnsi="Times New Roman" w:cs="Times New Roman"/>
          <w:b/>
          <w:sz w:val="20"/>
        </w:rPr>
        <w:t>L</w:t>
      </w:r>
      <w:r w:rsidR="00AA674C" w:rsidRPr="00613B37">
        <w:rPr>
          <w:rFonts w:ascii="Times New Roman" w:hAnsi="Times New Roman" w:cs="Times New Roman"/>
          <w:b/>
          <w:sz w:val="20"/>
        </w:rPr>
        <w:t>etters</w:t>
      </w:r>
      <w:r w:rsidRPr="00613B37">
        <w:rPr>
          <w:rFonts w:ascii="Times New Roman" w:hAnsi="Times New Roman" w:cs="Times New Roman"/>
          <w:b/>
          <w:sz w:val="20"/>
        </w:rPr>
        <w:t xml:space="preserve"> </w:t>
      </w:r>
      <w:r w:rsidR="00280BB9" w:rsidRPr="00613B37">
        <w:rPr>
          <w:rFonts w:ascii="Times New Roman" w:hAnsi="Times New Roman" w:cs="Times New Roman"/>
          <w:b/>
          <w:sz w:val="20"/>
        </w:rPr>
        <w:t>at</w:t>
      </w:r>
      <w:proofErr w:type="gramStart"/>
      <w:r w:rsidR="00280BB9" w:rsidRPr="00613B37">
        <w:rPr>
          <w:rFonts w:ascii="Times New Roman" w:hAnsi="Times New Roman" w:cs="Times New Roman"/>
          <w:b/>
          <w:sz w:val="20"/>
        </w:rPr>
        <w:t xml:space="preserve">:  </w:t>
      </w:r>
      <w:r w:rsidR="008270EE">
        <w:rPr>
          <w:rFonts w:ascii="Times New Roman" w:hAnsi="Times New Roman" w:cs="Times New Roman"/>
          <w:b/>
          <w:sz w:val="20"/>
        </w:rPr>
        <w:t>[</w:t>
      </w:r>
      <w:proofErr w:type="gramEnd"/>
      <w:r w:rsidR="008270EE" w:rsidRPr="008270EE">
        <w:rPr>
          <w:rFonts w:ascii="Times New Roman" w:hAnsi="Times New Roman" w:cs="Times New Roman"/>
          <w:b/>
          <w:sz w:val="20"/>
          <w:highlight w:val="green"/>
        </w:rPr>
        <w:t>Insert Live Website Link Here</w:t>
      </w:r>
      <w:r w:rsidR="008270EE">
        <w:rPr>
          <w:rFonts w:ascii="Times New Roman" w:hAnsi="Times New Roman" w:cs="Times New Roman"/>
          <w:b/>
          <w:sz w:val="20"/>
        </w:rPr>
        <w:t>]</w:t>
      </w:r>
    </w:p>
    <w:p w14:paraId="376EA43D" w14:textId="77777777" w:rsidR="00707365" w:rsidRPr="00613B37" w:rsidRDefault="00707365" w:rsidP="00707365">
      <w:pPr>
        <w:pStyle w:val="ListParagraph"/>
        <w:rPr>
          <w:rFonts w:ascii="Times New Roman" w:hAnsi="Times New Roman" w:cs="Times New Roman"/>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7290"/>
      </w:tblGrid>
      <w:tr w:rsidR="007B5A3C" w:rsidRPr="00613B37" w14:paraId="169FEE1F" w14:textId="77777777" w:rsidTr="006E3131">
        <w:trPr>
          <w:trHeight w:val="279"/>
          <w:jc w:val="center"/>
        </w:trPr>
        <w:tc>
          <w:tcPr>
            <w:tcW w:w="1278" w:type="dxa"/>
            <w:shd w:val="clear" w:color="000000" w:fill="auto"/>
          </w:tcPr>
          <w:p w14:paraId="5E7447EA" w14:textId="3BAA6878" w:rsidR="007B5A3C" w:rsidRPr="00613B37" w:rsidRDefault="00707365" w:rsidP="006A2D97">
            <w:pPr>
              <w:tabs>
                <w:tab w:val="left" w:pos="810"/>
              </w:tabs>
              <w:jc w:val="center"/>
              <w:rPr>
                <w:rFonts w:ascii="Times New Roman" w:hAnsi="Times New Roman" w:cs="Times New Roman"/>
                <w:b/>
                <w:sz w:val="20"/>
              </w:rPr>
            </w:pPr>
            <w:r w:rsidRPr="00613B37">
              <w:rPr>
                <w:rFonts w:ascii="Times New Roman" w:hAnsi="Times New Roman" w:cs="Times New Roman"/>
                <w:b/>
                <w:sz w:val="20"/>
              </w:rPr>
              <w:t>--</w:t>
            </w:r>
          </w:p>
        </w:tc>
        <w:tc>
          <w:tcPr>
            <w:tcW w:w="7290" w:type="dxa"/>
            <w:shd w:val="clear" w:color="000000" w:fill="auto"/>
          </w:tcPr>
          <w:p w14:paraId="2DF7CDD3" w14:textId="65E5F6AE" w:rsidR="007B5A3C" w:rsidRPr="00613B37" w:rsidRDefault="001462BF" w:rsidP="006A2D97">
            <w:pPr>
              <w:tabs>
                <w:tab w:val="left" w:pos="810"/>
              </w:tabs>
              <w:jc w:val="both"/>
              <w:rPr>
                <w:rFonts w:ascii="Times New Roman" w:hAnsi="Times New Roman" w:cs="Times New Roman"/>
                <w:b/>
                <w:sz w:val="20"/>
              </w:rPr>
            </w:pPr>
            <w:r w:rsidRPr="00613B37">
              <w:rPr>
                <w:rFonts w:ascii="Times New Roman" w:hAnsi="Times New Roman" w:cs="Times New Roman"/>
                <w:b/>
                <w:sz w:val="20"/>
              </w:rPr>
              <w:t xml:space="preserve">Reduction in Time and Layoff </w:t>
            </w:r>
            <w:r w:rsidR="007B5A3C" w:rsidRPr="00613B37">
              <w:rPr>
                <w:rFonts w:ascii="Times New Roman" w:hAnsi="Times New Roman" w:cs="Times New Roman"/>
                <w:b/>
                <w:sz w:val="20"/>
              </w:rPr>
              <w:t>Proposal Form</w:t>
            </w:r>
            <w:r w:rsidRPr="00613B37">
              <w:rPr>
                <w:rFonts w:ascii="Times New Roman" w:hAnsi="Times New Roman" w:cs="Times New Roman"/>
                <w:b/>
                <w:sz w:val="20"/>
              </w:rPr>
              <w:t xml:space="preserve"> for </w:t>
            </w:r>
            <w:r w:rsidR="00F14D8C" w:rsidRPr="00613B37">
              <w:rPr>
                <w:rFonts w:ascii="Times New Roman" w:hAnsi="Times New Roman" w:cs="Times New Roman"/>
                <w:b/>
                <w:sz w:val="20"/>
              </w:rPr>
              <w:t xml:space="preserve">Unit 18 </w:t>
            </w:r>
            <w:r w:rsidR="00707365" w:rsidRPr="00613B37">
              <w:rPr>
                <w:rFonts w:ascii="Times New Roman" w:hAnsi="Times New Roman" w:cs="Times New Roman"/>
                <w:b/>
                <w:sz w:val="20"/>
              </w:rPr>
              <w:t>F</w:t>
            </w:r>
            <w:r w:rsidR="00F14D8C" w:rsidRPr="00613B37">
              <w:rPr>
                <w:rFonts w:ascii="Times New Roman" w:hAnsi="Times New Roman" w:cs="Times New Roman"/>
                <w:b/>
                <w:sz w:val="20"/>
              </w:rPr>
              <w:t>aculty</w:t>
            </w:r>
            <w:r w:rsidRPr="00613B37">
              <w:rPr>
                <w:rFonts w:ascii="Times New Roman" w:hAnsi="Times New Roman" w:cs="Times New Roman"/>
                <w:b/>
                <w:sz w:val="20"/>
              </w:rPr>
              <w:t xml:space="preserve"> </w:t>
            </w:r>
            <w:r w:rsidR="00707365" w:rsidRPr="00613B37">
              <w:rPr>
                <w:rFonts w:ascii="Times New Roman" w:hAnsi="Times New Roman" w:cs="Times New Roman"/>
                <w:b/>
                <w:sz w:val="20"/>
              </w:rPr>
              <w:t>Appointees</w:t>
            </w:r>
          </w:p>
        </w:tc>
      </w:tr>
      <w:tr w:rsidR="00AA674C" w:rsidRPr="00613B37" w14:paraId="1A6749F0" w14:textId="77777777" w:rsidTr="006E3131">
        <w:trPr>
          <w:trHeight w:val="279"/>
          <w:jc w:val="center"/>
        </w:trPr>
        <w:tc>
          <w:tcPr>
            <w:tcW w:w="1278" w:type="dxa"/>
            <w:shd w:val="clear" w:color="000000" w:fill="auto"/>
          </w:tcPr>
          <w:p w14:paraId="107EE645" w14:textId="77777777" w:rsidR="00AA674C" w:rsidRPr="00613B37" w:rsidRDefault="007B5A3C" w:rsidP="006A2D97">
            <w:pPr>
              <w:tabs>
                <w:tab w:val="left" w:pos="810"/>
              </w:tabs>
              <w:jc w:val="center"/>
              <w:rPr>
                <w:rFonts w:ascii="Times New Roman" w:hAnsi="Times New Roman" w:cs="Times New Roman"/>
                <w:b/>
                <w:sz w:val="20"/>
              </w:rPr>
            </w:pPr>
            <w:r w:rsidRPr="00613B37">
              <w:rPr>
                <w:rFonts w:ascii="Times New Roman" w:hAnsi="Times New Roman" w:cs="Times New Roman"/>
                <w:b/>
                <w:sz w:val="20"/>
              </w:rPr>
              <w:t xml:space="preserve">Sample </w:t>
            </w:r>
            <w:r w:rsidR="00AA674C" w:rsidRPr="00613B37">
              <w:rPr>
                <w:rFonts w:ascii="Times New Roman" w:hAnsi="Times New Roman" w:cs="Times New Roman"/>
                <w:b/>
                <w:sz w:val="20"/>
              </w:rPr>
              <w:t>A</w:t>
            </w:r>
          </w:p>
        </w:tc>
        <w:tc>
          <w:tcPr>
            <w:tcW w:w="7290" w:type="dxa"/>
            <w:shd w:val="clear" w:color="000000" w:fill="auto"/>
          </w:tcPr>
          <w:p w14:paraId="6F5491B9" w14:textId="5B509355" w:rsidR="00AA674C" w:rsidRPr="00613B37" w:rsidRDefault="00AA674C" w:rsidP="006A2D97">
            <w:pPr>
              <w:tabs>
                <w:tab w:val="left" w:pos="810"/>
              </w:tabs>
              <w:jc w:val="both"/>
              <w:rPr>
                <w:rFonts w:ascii="Times New Roman" w:hAnsi="Times New Roman" w:cs="Times New Roman"/>
                <w:b/>
                <w:sz w:val="20"/>
              </w:rPr>
            </w:pPr>
            <w:r w:rsidRPr="00613B37">
              <w:rPr>
                <w:rFonts w:ascii="Times New Roman" w:hAnsi="Times New Roman" w:cs="Times New Roman"/>
                <w:b/>
                <w:sz w:val="20"/>
              </w:rPr>
              <w:t xml:space="preserve">Notice of Reduction in Time </w:t>
            </w:r>
            <w:r w:rsidR="00707365" w:rsidRPr="00613B37">
              <w:rPr>
                <w:rFonts w:ascii="Times New Roman" w:hAnsi="Times New Roman" w:cs="Times New Roman"/>
                <w:b/>
                <w:sz w:val="20"/>
              </w:rPr>
              <w:t xml:space="preserve">-- </w:t>
            </w:r>
            <w:r w:rsidRPr="00613B37">
              <w:rPr>
                <w:rFonts w:ascii="Times New Roman" w:hAnsi="Times New Roman" w:cs="Times New Roman"/>
                <w:b/>
                <w:sz w:val="20"/>
              </w:rPr>
              <w:t xml:space="preserve">Pre-6 </w:t>
            </w:r>
            <w:r w:rsidR="00F14D8C" w:rsidRPr="00613B37">
              <w:rPr>
                <w:rFonts w:ascii="Times New Roman" w:hAnsi="Times New Roman" w:cs="Times New Roman"/>
                <w:b/>
                <w:sz w:val="20"/>
              </w:rPr>
              <w:t xml:space="preserve">Unit 18 </w:t>
            </w:r>
            <w:r w:rsidR="00707365" w:rsidRPr="00613B37">
              <w:rPr>
                <w:rFonts w:ascii="Times New Roman" w:hAnsi="Times New Roman" w:cs="Times New Roman"/>
                <w:b/>
                <w:sz w:val="20"/>
              </w:rPr>
              <w:t>F</w:t>
            </w:r>
            <w:r w:rsidR="00F14D8C" w:rsidRPr="00613B37">
              <w:rPr>
                <w:rFonts w:ascii="Times New Roman" w:hAnsi="Times New Roman" w:cs="Times New Roman"/>
                <w:b/>
                <w:sz w:val="20"/>
              </w:rPr>
              <w:t>aculty</w:t>
            </w:r>
          </w:p>
        </w:tc>
      </w:tr>
      <w:tr w:rsidR="00AA674C" w:rsidRPr="00613B37" w14:paraId="7FBEA07D" w14:textId="77777777" w:rsidTr="006E3131">
        <w:trPr>
          <w:trHeight w:val="279"/>
          <w:jc w:val="center"/>
        </w:trPr>
        <w:tc>
          <w:tcPr>
            <w:tcW w:w="1278" w:type="dxa"/>
            <w:shd w:val="clear" w:color="000000" w:fill="auto"/>
          </w:tcPr>
          <w:p w14:paraId="078C4D0A" w14:textId="77777777" w:rsidR="00AA674C" w:rsidRPr="00613B37" w:rsidRDefault="007B5A3C" w:rsidP="006A2D97">
            <w:pPr>
              <w:tabs>
                <w:tab w:val="left" w:pos="810"/>
              </w:tabs>
              <w:jc w:val="center"/>
              <w:rPr>
                <w:rFonts w:ascii="Times New Roman" w:hAnsi="Times New Roman" w:cs="Times New Roman"/>
                <w:b/>
                <w:sz w:val="20"/>
              </w:rPr>
            </w:pPr>
            <w:r w:rsidRPr="00613B37">
              <w:rPr>
                <w:rFonts w:ascii="Times New Roman" w:hAnsi="Times New Roman" w:cs="Times New Roman"/>
                <w:b/>
                <w:sz w:val="20"/>
              </w:rPr>
              <w:t xml:space="preserve">Sample </w:t>
            </w:r>
            <w:r w:rsidR="00AA674C" w:rsidRPr="00613B37">
              <w:rPr>
                <w:rFonts w:ascii="Times New Roman" w:hAnsi="Times New Roman" w:cs="Times New Roman"/>
                <w:b/>
                <w:sz w:val="20"/>
              </w:rPr>
              <w:t>B</w:t>
            </w:r>
          </w:p>
        </w:tc>
        <w:tc>
          <w:tcPr>
            <w:tcW w:w="7290" w:type="dxa"/>
            <w:shd w:val="clear" w:color="000000" w:fill="auto"/>
          </w:tcPr>
          <w:p w14:paraId="2C742BBC" w14:textId="1A396C08" w:rsidR="00AA674C" w:rsidRPr="00613B37" w:rsidRDefault="00AA674C" w:rsidP="006A2D97">
            <w:pPr>
              <w:tabs>
                <w:tab w:val="left" w:pos="810"/>
              </w:tabs>
              <w:jc w:val="both"/>
              <w:rPr>
                <w:rFonts w:ascii="Times New Roman" w:hAnsi="Times New Roman" w:cs="Times New Roman"/>
                <w:b/>
                <w:sz w:val="20"/>
              </w:rPr>
            </w:pPr>
            <w:r w:rsidRPr="00613B37">
              <w:rPr>
                <w:rFonts w:ascii="Times New Roman" w:hAnsi="Times New Roman" w:cs="Times New Roman"/>
                <w:b/>
                <w:sz w:val="20"/>
              </w:rPr>
              <w:t xml:space="preserve">Notice of Layoff – Pre-6 </w:t>
            </w:r>
            <w:r w:rsidR="00D9338E" w:rsidRPr="00613B37">
              <w:rPr>
                <w:rFonts w:ascii="Times New Roman" w:hAnsi="Times New Roman" w:cs="Times New Roman"/>
                <w:b/>
                <w:sz w:val="20"/>
              </w:rPr>
              <w:t xml:space="preserve">Unit 18 </w:t>
            </w:r>
            <w:r w:rsidR="00707365" w:rsidRPr="00613B37">
              <w:rPr>
                <w:rFonts w:ascii="Times New Roman" w:hAnsi="Times New Roman" w:cs="Times New Roman"/>
                <w:b/>
                <w:sz w:val="20"/>
              </w:rPr>
              <w:t>F</w:t>
            </w:r>
            <w:r w:rsidR="00D9338E" w:rsidRPr="00613B37">
              <w:rPr>
                <w:rFonts w:ascii="Times New Roman" w:hAnsi="Times New Roman" w:cs="Times New Roman"/>
                <w:b/>
                <w:sz w:val="20"/>
              </w:rPr>
              <w:t>aculty</w:t>
            </w:r>
          </w:p>
        </w:tc>
      </w:tr>
      <w:tr w:rsidR="00AA674C" w:rsidRPr="00613B37" w14:paraId="394760B7" w14:textId="77777777" w:rsidTr="006E3131">
        <w:trPr>
          <w:trHeight w:val="279"/>
          <w:jc w:val="center"/>
        </w:trPr>
        <w:tc>
          <w:tcPr>
            <w:tcW w:w="1278" w:type="dxa"/>
            <w:shd w:val="clear" w:color="000000" w:fill="auto"/>
          </w:tcPr>
          <w:p w14:paraId="4F1FC967" w14:textId="77777777" w:rsidR="00AA674C" w:rsidRPr="00613B37" w:rsidRDefault="007B5A3C" w:rsidP="006A2D97">
            <w:pPr>
              <w:tabs>
                <w:tab w:val="left" w:pos="810"/>
              </w:tabs>
              <w:jc w:val="center"/>
              <w:rPr>
                <w:rFonts w:ascii="Times New Roman" w:hAnsi="Times New Roman" w:cs="Times New Roman"/>
                <w:b/>
                <w:sz w:val="20"/>
              </w:rPr>
            </w:pPr>
            <w:r w:rsidRPr="00613B37">
              <w:rPr>
                <w:rFonts w:ascii="Times New Roman" w:hAnsi="Times New Roman" w:cs="Times New Roman"/>
                <w:b/>
                <w:sz w:val="20"/>
              </w:rPr>
              <w:t xml:space="preserve">Sample </w:t>
            </w:r>
            <w:r w:rsidR="00AA674C" w:rsidRPr="00613B37">
              <w:rPr>
                <w:rFonts w:ascii="Times New Roman" w:hAnsi="Times New Roman" w:cs="Times New Roman"/>
                <w:b/>
                <w:sz w:val="20"/>
              </w:rPr>
              <w:t>C</w:t>
            </w:r>
          </w:p>
        </w:tc>
        <w:tc>
          <w:tcPr>
            <w:tcW w:w="7290" w:type="dxa"/>
            <w:shd w:val="clear" w:color="000000" w:fill="auto"/>
          </w:tcPr>
          <w:p w14:paraId="117E6723" w14:textId="6DBE2550" w:rsidR="00AA674C" w:rsidRPr="00613B37" w:rsidRDefault="00AA674C" w:rsidP="006A2D97">
            <w:pPr>
              <w:tabs>
                <w:tab w:val="left" w:pos="810"/>
              </w:tabs>
              <w:jc w:val="both"/>
              <w:rPr>
                <w:rFonts w:ascii="Times New Roman" w:hAnsi="Times New Roman" w:cs="Times New Roman"/>
                <w:b/>
                <w:sz w:val="20"/>
              </w:rPr>
            </w:pPr>
            <w:r w:rsidRPr="00613B37">
              <w:rPr>
                <w:rFonts w:ascii="Times New Roman" w:hAnsi="Times New Roman" w:cs="Times New Roman"/>
                <w:b/>
                <w:sz w:val="20"/>
              </w:rPr>
              <w:t xml:space="preserve">Notice of Reduction in Time </w:t>
            </w:r>
            <w:r w:rsidR="00707365" w:rsidRPr="00613B37">
              <w:rPr>
                <w:rFonts w:ascii="Times New Roman" w:hAnsi="Times New Roman" w:cs="Times New Roman"/>
                <w:b/>
                <w:sz w:val="20"/>
              </w:rPr>
              <w:t xml:space="preserve">-- </w:t>
            </w:r>
            <w:r w:rsidRPr="00613B37">
              <w:rPr>
                <w:rFonts w:ascii="Times New Roman" w:hAnsi="Times New Roman" w:cs="Times New Roman"/>
                <w:b/>
                <w:sz w:val="20"/>
              </w:rPr>
              <w:t xml:space="preserve">Continuing </w:t>
            </w:r>
            <w:r w:rsidR="00F14D8C" w:rsidRPr="00613B37">
              <w:rPr>
                <w:rFonts w:ascii="Times New Roman" w:hAnsi="Times New Roman" w:cs="Times New Roman"/>
                <w:b/>
                <w:sz w:val="20"/>
              </w:rPr>
              <w:t xml:space="preserve">Unit 18 </w:t>
            </w:r>
            <w:r w:rsidR="00707365" w:rsidRPr="00613B37">
              <w:rPr>
                <w:rFonts w:ascii="Times New Roman" w:hAnsi="Times New Roman" w:cs="Times New Roman"/>
                <w:b/>
                <w:sz w:val="20"/>
              </w:rPr>
              <w:t>F</w:t>
            </w:r>
            <w:r w:rsidR="00F14D8C" w:rsidRPr="00613B37">
              <w:rPr>
                <w:rFonts w:ascii="Times New Roman" w:hAnsi="Times New Roman" w:cs="Times New Roman"/>
                <w:b/>
                <w:sz w:val="20"/>
              </w:rPr>
              <w:t>aculty</w:t>
            </w:r>
          </w:p>
        </w:tc>
      </w:tr>
      <w:tr w:rsidR="00AA674C" w:rsidRPr="00613B37" w14:paraId="6BC60F16" w14:textId="77777777" w:rsidTr="006E3131">
        <w:trPr>
          <w:trHeight w:val="279"/>
          <w:jc w:val="center"/>
        </w:trPr>
        <w:tc>
          <w:tcPr>
            <w:tcW w:w="1278" w:type="dxa"/>
            <w:shd w:val="clear" w:color="000000" w:fill="auto"/>
          </w:tcPr>
          <w:p w14:paraId="02560C66" w14:textId="77777777" w:rsidR="00AA674C" w:rsidRPr="00613B37" w:rsidRDefault="007B5A3C" w:rsidP="006A2D97">
            <w:pPr>
              <w:tabs>
                <w:tab w:val="left" w:pos="810"/>
              </w:tabs>
              <w:jc w:val="center"/>
              <w:rPr>
                <w:rFonts w:ascii="Times New Roman" w:hAnsi="Times New Roman" w:cs="Times New Roman"/>
                <w:b/>
                <w:sz w:val="20"/>
              </w:rPr>
            </w:pPr>
            <w:r w:rsidRPr="00613B37">
              <w:rPr>
                <w:rFonts w:ascii="Times New Roman" w:hAnsi="Times New Roman" w:cs="Times New Roman"/>
                <w:b/>
                <w:sz w:val="20"/>
              </w:rPr>
              <w:t xml:space="preserve">Sample </w:t>
            </w:r>
            <w:r w:rsidR="00AA674C" w:rsidRPr="00613B37">
              <w:rPr>
                <w:rFonts w:ascii="Times New Roman" w:hAnsi="Times New Roman" w:cs="Times New Roman"/>
                <w:b/>
                <w:sz w:val="20"/>
              </w:rPr>
              <w:t>D</w:t>
            </w:r>
          </w:p>
        </w:tc>
        <w:tc>
          <w:tcPr>
            <w:tcW w:w="7290" w:type="dxa"/>
            <w:shd w:val="clear" w:color="000000" w:fill="auto"/>
          </w:tcPr>
          <w:p w14:paraId="3A265635" w14:textId="0767A1A4" w:rsidR="00AA674C" w:rsidRPr="00613B37" w:rsidRDefault="00AA674C" w:rsidP="006A2D97">
            <w:pPr>
              <w:tabs>
                <w:tab w:val="left" w:pos="810"/>
              </w:tabs>
              <w:jc w:val="both"/>
              <w:rPr>
                <w:rFonts w:ascii="Times New Roman" w:hAnsi="Times New Roman" w:cs="Times New Roman"/>
                <w:b/>
                <w:sz w:val="20"/>
              </w:rPr>
            </w:pPr>
            <w:r w:rsidRPr="00613B37">
              <w:rPr>
                <w:rFonts w:ascii="Times New Roman" w:hAnsi="Times New Roman" w:cs="Times New Roman"/>
                <w:b/>
                <w:sz w:val="20"/>
              </w:rPr>
              <w:t xml:space="preserve">Notice of Layoff </w:t>
            </w:r>
            <w:r w:rsidR="00707365" w:rsidRPr="00613B37">
              <w:rPr>
                <w:rFonts w:ascii="Times New Roman" w:hAnsi="Times New Roman" w:cs="Times New Roman"/>
                <w:b/>
                <w:sz w:val="20"/>
              </w:rPr>
              <w:t xml:space="preserve">-- </w:t>
            </w:r>
            <w:r w:rsidRPr="00613B37">
              <w:rPr>
                <w:rFonts w:ascii="Times New Roman" w:hAnsi="Times New Roman" w:cs="Times New Roman"/>
                <w:b/>
                <w:sz w:val="20"/>
              </w:rPr>
              <w:t xml:space="preserve">Continuing </w:t>
            </w:r>
            <w:r w:rsidR="00F14D8C" w:rsidRPr="00613B37">
              <w:rPr>
                <w:rFonts w:ascii="Times New Roman" w:hAnsi="Times New Roman" w:cs="Times New Roman"/>
                <w:b/>
                <w:sz w:val="20"/>
              </w:rPr>
              <w:t xml:space="preserve">Unit 18 </w:t>
            </w:r>
            <w:r w:rsidR="00707365" w:rsidRPr="00613B37">
              <w:rPr>
                <w:rFonts w:ascii="Times New Roman" w:hAnsi="Times New Roman" w:cs="Times New Roman"/>
                <w:b/>
                <w:sz w:val="20"/>
              </w:rPr>
              <w:t>F</w:t>
            </w:r>
            <w:r w:rsidR="00F14D8C" w:rsidRPr="00613B37">
              <w:rPr>
                <w:rFonts w:ascii="Times New Roman" w:hAnsi="Times New Roman" w:cs="Times New Roman"/>
                <w:b/>
                <w:sz w:val="20"/>
              </w:rPr>
              <w:t>aculty</w:t>
            </w:r>
          </w:p>
        </w:tc>
      </w:tr>
      <w:tr w:rsidR="00AA674C" w:rsidRPr="00613B37" w14:paraId="0D3B1599" w14:textId="77777777" w:rsidTr="006E3131">
        <w:trPr>
          <w:trHeight w:val="279"/>
          <w:jc w:val="center"/>
        </w:trPr>
        <w:tc>
          <w:tcPr>
            <w:tcW w:w="1278" w:type="dxa"/>
            <w:shd w:val="clear" w:color="000000" w:fill="auto"/>
          </w:tcPr>
          <w:p w14:paraId="283DBC0D" w14:textId="77777777" w:rsidR="00AA674C" w:rsidRPr="00613B37" w:rsidRDefault="007B5A3C" w:rsidP="006A2D97">
            <w:pPr>
              <w:tabs>
                <w:tab w:val="left" w:pos="810"/>
              </w:tabs>
              <w:jc w:val="center"/>
              <w:rPr>
                <w:rFonts w:ascii="Times New Roman" w:hAnsi="Times New Roman" w:cs="Times New Roman"/>
                <w:b/>
                <w:sz w:val="20"/>
              </w:rPr>
            </w:pPr>
            <w:r w:rsidRPr="00613B37">
              <w:rPr>
                <w:rFonts w:ascii="Times New Roman" w:hAnsi="Times New Roman" w:cs="Times New Roman"/>
                <w:b/>
                <w:sz w:val="20"/>
              </w:rPr>
              <w:t xml:space="preserve">Sample </w:t>
            </w:r>
            <w:r w:rsidR="00AA674C" w:rsidRPr="00613B37">
              <w:rPr>
                <w:rFonts w:ascii="Times New Roman" w:hAnsi="Times New Roman" w:cs="Times New Roman"/>
                <w:b/>
                <w:sz w:val="20"/>
              </w:rPr>
              <w:t>E</w:t>
            </w:r>
          </w:p>
        </w:tc>
        <w:tc>
          <w:tcPr>
            <w:tcW w:w="7290" w:type="dxa"/>
            <w:shd w:val="clear" w:color="000000" w:fill="auto"/>
          </w:tcPr>
          <w:p w14:paraId="6363F857" w14:textId="5F4573E7" w:rsidR="00AA674C" w:rsidRPr="00613B37" w:rsidRDefault="00AA674C" w:rsidP="006A2D97">
            <w:pPr>
              <w:tabs>
                <w:tab w:val="left" w:pos="810"/>
              </w:tabs>
              <w:jc w:val="both"/>
              <w:rPr>
                <w:rFonts w:ascii="Times New Roman" w:hAnsi="Times New Roman" w:cs="Times New Roman"/>
                <w:b/>
                <w:sz w:val="20"/>
              </w:rPr>
            </w:pPr>
            <w:r w:rsidRPr="00613B37">
              <w:rPr>
                <w:rFonts w:ascii="Times New Roman" w:hAnsi="Times New Roman" w:cs="Times New Roman"/>
                <w:b/>
                <w:sz w:val="20"/>
              </w:rPr>
              <w:t>Layoff</w:t>
            </w:r>
            <w:r w:rsidR="00707365" w:rsidRPr="00613B37">
              <w:rPr>
                <w:rFonts w:ascii="Times New Roman" w:hAnsi="Times New Roman" w:cs="Times New Roman"/>
                <w:b/>
                <w:sz w:val="20"/>
              </w:rPr>
              <w:t>/RIT</w:t>
            </w:r>
            <w:r w:rsidRPr="00613B37">
              <w:rPr>
                <w:rFonts w:ascii="Times New Roman" w:hAnsi="Times New Roman" w:cs="Times New Roman"/>
                <w:b/>
                <w:sz w:val="20"/>
              </w:rPr>
              <w:t xml:space="preserve"> Rescission Letter</w:t>
            </w:r>
          </w:p>
        </w:tc>
      </w:tr>
    </w:tbl>
    <w:p w14:paraId="7A868BC2" w14:textId="77777777" w:rsidR="00AA674C" w:rsidRPr="00613B37" w:rsidRDefault="00AA674C" w:rsidP="00280BB9">
      <w:pPr>
        <w:tabs>
          <w:tab w:val="left" w:pos="810"/>
        </w:tabs>
        <w:jc w:val="both"/>
        <w:rPr>
          <w:rFonts w:ascii="Times New Roman" w:hAnsi="Times New Roman" w:cs="Times New Roman"/>
          <w:b/>
          <w:sz w:val="20"/>
        </w:rPr>
      </w:pPr>
    </w:p>
    <w:sectPr w:rsidR="00AA674C" w:rsidRPr="00613B37" w:rsidSect="00C007DB">
      <w:headerReference w:type="default"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545BA" w14:textId="77777777" w:rsidR="003B41B2" w:rsidRDefault="003B41B2">
      <w:r>
        <w:separator/>
      </w:r>
    </w:p>
  </w:endnote>
  <w:endnote w:type="continuationSeparator" w:id="0">
    <w:p w14:paraId="69E0C125" w14:textId="77777777" w:rsidR="003B41B2" w:rsidRDefault="003B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New Century Schlbk">
    <w:altName w:val="Century Schoolbook"/>
    <w:panose1 w:val="020B0604020202020204"/>
    <w:charset w:val="4D"/>
    <w:family w:val="auto"/>
    <w:notTrueType/>
    <w:pitch w:val="default"/>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89EC" w14:textId="349A0033" w:rsidR="00AA674C" w:rsidRPr="006E5BE8" w:rsidRDefault="00AA674C" w:rsidP="008F7926">
    <w:pPr>
      <w:pStyle w:val="Footer"/>
      <w:jc w:val="center"/>
      <w:rPr>
        <w:rFonts w:ascii="Calibri" w:hAnsi="Calibri" w:cs="Calibri"/>
        <w:szCs w:val="24"/>
      </w:rPr>
    </w:pPr>
    <w:r w:rsidRPr="006E5BE8">
      <w:rPr>
        <w:rFonts w:ascii="Calibri" w:hAnsi="Calibri" w:cs="Calibri"/>
        <w:szCs w:val="24"/>
      </w:rPr>
      <w:t xml:space="preserve">Page </w:t>
    </w:r>
    <w:r w:rsidRPr="006E5BE8">
      <w:rPr>
        <w:rStyle w:val="PageNumber"/>
        <w:rFonts w:ascii="Calibri" w:hAnsi="Calibri" w:cs="Calibri"/>
      </w:rPr>
      <w:fldChar w:fldCharType="begin"/>
    </w:r>
    <w:r w:rsidRPr="006E5BE8">
      <w:rPr>
        <w:rStyle w:val="PageNumber"/>
        <w:rFonts w:ascii="Calibri" w:hAnsi="Calibri" w:cs="Calibri"/>
      </w:rPr>
      <w:instrText xml:space="preserve"> PAGE </w:instrText>
    </w:r>
    <w:r w:rsidRPr="006E5BE8">
      <w:rPr>
        <w:rStyle w:val="PageNumber"/>
        <w:rFonts w:ascii="Calibri" w:hAnsi="Calibri" w:cs="Calibri"/>
      </w:rPr>
      <w:fldChar w:fldCharType="separate"/>
    </w:r>
    <w:r w:rsidR="0006393B">
      <w:rPr>
        <w:rStyle w:val="PageNumber"/>
        <w:rFonts w:ascii="Calibri" w:hAnsi="Calibri" w:cs="Calibri"/>
        <w:noProof/>
      </w:rPr>
      <w:t>2</w:t>
    </w:r>
    <w:r w:rsidRPr="006E5BE8">
      <w:rPr>
        <w:rStyle w:val="PageNumbe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42258" w14:textId="34666FCD" w:rsidR="00AA674C" w:rsidRPr="006E5BE8" w:rsidRDefault="00AA674C" w:rsidP="00B7702B">
    <w:pPr>
      <w:pStyle w:val="Footer"/>
      <w:jc w:val="center"/>
      <w:rPr>
        <w:rFonts w:ascii="Calibri" w:hAnsi="Calibri" w:cs="Calibri"/>
        <w:sz w:val="22"/>
        <w:szCs w:val="22"/>
      </w:rPr>
    </w:pPr>
    <w:r w:rsidRPr="006E5BE8">
      <w:rPr>
        <w:rFonts w:ascii="Calibri" w:hAnsi="Calibri" w:cs="Calibri"/>
        <w:sz w:val="22"/>
        <w:szCs w:val="22"/>
      </w:rPr>
      <w:t xml:space="preserve">Page </w:t>
    </w:r>
    <w:r w:rsidRPr="006E5BE8">
      <w:rPr>
        <w:rStyle w:val="PageNumber"/>
        <w:rFonts w:ascii="Calibri" w:hAnsi="Calibri" w:cs="Calibri"/>
        <w:sz w:val="22"/>
        <w:szCs w:val="22"/>
      </w:rPr>
      <w:fldChar w:fldCharType="begin"/>
    </w:r>
    <w:r w:rsidRPr="006E5BE8">
      <w:rPr>
        <w:rStyle w:val="PageNumber"/>
        <w:rFonts w:ascii="Calibri" w:hAnsi="Calibri" w:cs="Calibri"/>
        <w:sz w:val="22"/>
        <w:szCs w:val="22"/>
      </w:rPr>
      <w:instrText xml:space="preserve"> PAGE </w:instrText>
    </w:r>
    <w:r w:rsidRPr="006E5BE8">
      <w:rPr>
        <w:rStyle w:val="PageNumber"/>
        <w:rFonts w:ascii="Calibri" w:hAnsi="Calibri" w:cs="Calibri"/>
        <w:sz w:val="22"/>
        <w:szCs w:val="22"/>
      </w:rPr>
      <w:fldChar w:fldCharType="separate"/>
    </w:r>
    <w:r w:rsidR="0006393B">
      <w:rPr>
        <w:rStyle w:val="PageNumber"/>
        <w:rFonts w:ascii="Calibri" w:hAnsi="Calibri" w:cs="Calibri"/>
        <w:noProof/>
        <w:sz w:val="22"/>
        <w:szCs w:val="22"/>
      </w:rPr>
      <w:t>1</w:t>
    </w:r>
    <w:r w:rsidRPr="006E5BE8">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9D587" w14:textId="77777777" w:rsidR="003B41B2" w:rsidRDefault="003B41B2">
      <w:r>
        <w:separator/>
      </w:r>
    </w:p>
  </w:footnote>
  <w:footnote w:type="continuationSeparator" w:id="0">
    <w:p w14:paraId="48AEF1BD" w14:textId="77777777" w:rsidR="003B41B2" w:rsidRDefault="003B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51DF" w14:textId="77777777" w:rsidR="00AA674C" w:rsidRDefault="00AA674C">
    <w:pPr>
      <w:pBdr>
        <w:bottom w:val="single" w:sz="6" w:space="0" w:color="auto"/>
      </w:pBdr>
      <w:tabs>
        <w:tab w:val="right" w:pos="9360"/>
      </w:tabs>
      <w:rPr>
        <w:rFonts w:ascii="Times" w:hAnsi="Times" w:cs="Times"/>
      </w:rPr>
    </w:pPr>
    <w:r>
      <w:rPr>
        <w:rFonts w:ascii="Times" w:hAnsi="Times" w:cs="Times"/>
      </w:rPr>
      <w:tab/>
    </w:r>
  </w:p>
  <w:p w14:paraId="412DDA18" w14:textId="77777777" w:rsidR="00490273" w:rsidRPr="006E5BE8" w:rsidRDefault="00490273" w:rsidP="00490273">
    <w:pPr>
      <w:pBdr>
        <w:bottom w:val="single" w:sz="6" w:space="0" w:color="auto"/>
      </w:pBdr>
      <w:tabs>
        <w:tab w:val="right" w:pos="9360"/>
      </w:tabs>
      <w:jc w:val="center"/>
      <w:rPr>
        <w:rFonts w:ascii="Calibri" w:hAnsi="Calibri" w:cs="Calibri"/>
        <w:sz w:val="28"/>
        <w:szCs w:val="28"/>
      </w:rPr>
    </w:pPr>
    <w:r>
      <w:rPr>
        <w:rFonts w:ascii="Calibri" w:hAnsi="Calibri" w:cs="Calibri"/>
        <w:sz w:val="28"/>
        <w:szCs w:val="28"/>
      </w:rPr>
      <w:t xml:space="preserve">UNIT 18 FACULTY </w:t>
    </w:r>
    <w:r w:rsidRPr="006E5BE8">
      <w:rPr>
        <w:rFonts w:ascii="Calibri" w:hAnsi="Calibri" w:cs="Calibri"/>
        <w:sz w:val="28"/>
        <w:szCs w:val="28"/>
      </w:rPr>
      <w:t>LAYOFF OR REDUCTION IN TIME</w:t>
    </w:r>
  </w:p>
  <w:p w14:paraId="0655C496" w14:textId="2D8778B1" w:rsidR="00AA674C" w:rsidRPr="006E5BE8" w:rsidRDefault="00AA674C" w:rsidP="00490273">
    <w:pPr>
      <w:pBdr>
        <w:bottom w:val="single" w:sz="6" w:space="0" w:color="auto"/>
      </w:pBdr>
      <w:tabs>
        <w:tab w:val="right" w:pos="9360"/>
      </w:tabs>
      <w:jc w:val="center"/>
      <w:rPr>
        <w:rFonts w:ascii="Calibri" w:hAnsi="Calibri" w:cs="Calibr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2021" w14:textId="77777777" w:rsidR="00613B37" w:rsidRDefault="00613B37" w:rsidP="00613B37">
    <w:pPr>
      <w:pBdr>
        <w:bottom w:val="single" w:sz="6" w:space="0" w:color="auto"/>
      </w:pBdr>
      <w:tabs>
        <w:tab w:val="right" w:pos="9360"/>
      </w:tabs>
      <w:rPr>
        <w:rFonts w:ascii="Calibri" w:hAnsi="Calibri" w:cs="Calibri"/>
        <w:sz w:val="28"/>
        <w:szCs w:val="28"/>
      </w:rPr>
    </w:pPr>
    <w:r>
      <w:rPr>
        <w:rFonts w:ascii="Calibri" w:hAnsi="Calibri" w:cs="Calibri"/>
        <w:sz w:val="28"/>
        <w:szCs w:val="28"/>
      </w:rPr>
      <w:t>UC SAN DIEGO</w:t>
    </w:r>
  </w:p>
  <w:p w14:paraId="50F57CBD" w14:textId="2C9D2FAF" w:rsidR="00490273" w:rsidRPr="006E5BE8" w:rsidRDefault="00613B37" w:rsidP="00613B37">
    <w:pPr>
      <w:pBdr>
        <w:bottom w:val="single" w:sz="6" w:space="0" w:color="auto"/>
      </w:pBdr>
      <w:tabs>
        <w:tab w:val="right" w:pos="9360"/>
      </w:tabs>
      <w:rPr>
        <w:rFonts w:ascii="Calibri" w:hAnsi="Calibri" w:cs="Calibri"/>
        <w:sz w:val="28"/>
        <w:szCs w:val="28"/>
      </w:rPr>
    </w:pPr>
    <w:r>
      <w:rPr>
        <w:rFonts w:ascii="Calibri" w:hAnsi="Calibri" w:cs="Calibri"/>
        <w:sz w:val="28"/>
        <w:szCs w:val="28"/>
      </w:rPr>
      <w:t>UC-AFT</w:t>
    </w:r>
    <w:r w:rsidR="00490273">
      <w:rPr>
        <w:rFonts w:ascii="Calibri" w:hAnsi="Calibri" w:cs="Calibri"/>
        <w:sz w:val="28"/>
        <w:szCs w:val="28"/>
      </w:rPr>
      <w:t xml:space="preserve"> </w:t>
    </w:r>
    <w:r w:rsidR="00C15A0E" w:rsidRPr="006E5BE8">
      <w:rPr>
        <w:rFonts w:ascii="Calibri" w:hAnsi="Calibri" w:cs="Calibri"/>
        <w:sz w:val="28"/>
        <w:szCs w:val="28"/>
      </w:rPr>
      <w:t>LAYOFF</w:t>
    </w:r>
    <w:r w:rsidR="00AA674C" w:rsidRPr="006E5BE8">
      <w:rPr>
        <w:rFonts w:ascii="Calibri" w:hAnsi="Calibri" w:cs="Calibri"/>
        <w:sz w:val="28"/>
        <w:szCs w:val="28"/>
      </w:rPr>
      <w:t xml:space="preserve"> OR REDUCTION IN TIME</w:t>
    </w:r>
    <w:r>
      <w:rPr>
        <w:rFonts w:ascii="Calibri" w:hAnsi="Calibri" w:cs="Calibri"/>
        <w:sz w:val="28"/>
        <w:szCs w:val="28"/>
      </w:rPr>
      <w:t xml:space="preserve"> PROCEDURES</w:t>
    </w:r>
  </w:p>
  <w:p w14:paraId="636F52F4" w14:textId="77777777" w:rsidR="00AA674C" w:rsidRPr="001739D3" w:rsidRDefault="00AA674C" w:rsidP="001739D3">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3AC"/>
    <w:multiLevelType w:val="hybridMultilevel"/>
    <w:tmpl w:val="BB86B388"/>
    <w:lvl w:ilvl="0" w:tplc="7174FF4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09273EA4"/>
    <w:multiLevelType w:val="hybridMultilevel"/>
    <w:tmpl w:val="0E7E5682"/>
    <w:lvl w:ilvl="0" w:tplc="5E3A44AC">
      <w:start w:val="1"/>
      <w:numFmt w:val="decimal"/>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 w15:restartNumberingAfterBreak="0">
    <w:nsid w:val="0988539F"/>
    <w:multiLevelType w:val="hybridMultilevel"/>
    <w:tmpl w:val="E39EABF0"/>
    <w:lvl w:ilvl="0" w:tplc="286647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35955"/>
    <w:multiLevelType w:val="hybridMultilevel"/>
    <w:tmpl w:val="A978021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D360160"/>
    <w:multiLevelType w:val="hybridMultilevel"/>
    <w:tmpl w:val="2C82DD22"/>
    <w:lvl w:ilvl="0" w:tplc="EF62036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B028A"/>
    <w:multiLevelType w:val="hybridMultilevel"/>
    <w:tmpl w:val="14CC352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FAA0CD8"/>
    <w:multiLevelType w:val="hybridMultilevel"/>
    <w:tmpl w:val="0B18FCFE"/>
    <w:lvl w:ilvl="0" w:tplc="511ACF9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10EB3929"/>
    <w:multiLevelType w:val="hybridMultilevel"/>
    <w:tmpl w:val="07D4C752"/>
    <w:lvl w:ilvl="0" w:tplc="0409000F">
      <w:start w:val="1"/>
      <w:numFmt w:val="decimal"/>
      <w:lvlText w:val="%1."/>
      <w:lvlJc w:val="left"/>
      <w:pPr>
        <w:tabs>
          <w:tab w:val="num" w:pos="1170"/>
        </w:tabs>
        <w:ind w:left="1170" w:hanging="360"/>
      </w:pPr>
      <w:rPr>
        <w:rFonts w:cs="Times New Roman" w:hint="default"/>
        <w:b/>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8" w15:restartNumberingAfterBreak="0">
    <w:nsid w:val="17012EF9"/>
    <w:multiLevelType w:val="hybridMultilevel"/>
    <w:tmpl w:val="99F274EE"/>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9" w15:restartNumberingAfterBreak="0">
    <w:nsid w:val="27B17A83"/>
    <w:multiLevelType w:val="hybridMultilevel"/>
    <w:tmpl w:val="75FCA342"/>
    <w:lvl w:ilvl="0" w:tplc="F2B6DFF6">
      <w:start w:val="1"/>
      <w:numFmt w:val="lowerLetter"/>
      <w:lvlText w:val="%1)"/>
      <w:lvlJc w:val="left"/>
      <w:pPr>
        <w:tabs>
          <w:tab w:val="num" w:pos="900"/>
        </w:tabs>
        <w:ind w:left="900" w:hanging="360"/>
      </w:pPr>
      <w:rPr>
        <w:rFonts w:cs="Times New Roman" w:hint="default"/>
        <w:b/>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2D8340D1"/>
    <w:multiLevelType w:val="hybridMultilevel"/>
    <w:tmpl w:val="954C2266"/>
    <w:lvl w:ilvl="0" w:tplc="7174FF4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3F17276"/>
    <w:multiLevelType w:val="hybridMultilevel"/>
    <w:tmpl w:val="8304C0E6"/>
    <w:lvl w:ilvl="0" w:tplc="04090015">
      <w:start w:val="1"/>
      <w:numFmt w:val="upperLetter"/>
      <w:lvlText w:val="%1."/>
      <w:lvlJc w:val="left"/>
      <w:pPr>
        <w:ind w:left="360" w:hanging="360"/>
      </w:pPr>
      <w:rPr>
        <w:rFonts w:cs="Times New Roman" w:hint="default"/>
        <w:b/>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5A36222"/>
    <w:multiLevelType w:val="hybridMultilevel"/>
    <w:tmpl w:val="64D25610"/>
    <w:lvl w:ilvl="0" w:tplc="0D0268EA">
      <w:start w:val="4"/>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3" w15:restartNumberingAfterBreak="0">
    <w:nsid w:val="37CF3C60"/>
    <w:multiLevelType w:val="hybridMultilevel"/>
    <w:tmpl w:val="EDFA30F2"/>
    <w:lvl w:ilvl="0" w:tplc="EF62036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149"/>
    <w:multiLevelType w:val="hybridMultilevel"/>
    <w:tmpl w:val="63263450"/>
    <w:lvl w:ilvl="0" w:tplc="2CB81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D5633"/>
    <w:multiLevelType w:val="hybridMultilevel"/>
    <w:tmpl w:val="55A64724"/>
    <w:lvl w:ilvl="0" w:tplc="5E823490">
      <w:start w:val="5"/>
      <w:numFmt w:val="upperLetter"/>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9307A16"/>
    <w:multiLevelType w:val="multilevel"/>
    <w:tmpl w:val="1D082C04"/>
    <w:lvl w:ilvl="0">
      <w:start w:val="1"/>
      <w:numFmt w:val="upperLetter"/>
      <w:lvlText w:val="%1."/>
      <w:lvlJc w:val="left"/>
      <w:pPr>
        <w:tabs>
          <w:tab w:val="num" w:pos="540"/>
        </w:tabs>
        <w:ind w:left="540" w:hanging="54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4482237"/>
    <w:multiLevelType w:val="hybridMultilevel"/>
    <w:tmpl w:val="4DAADBDC"/>
    <w:lvl w:ilvl="0" w:tplc="04090015">
      <w:start w:val="1"/>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6AE1146B"/>
    <w:multiLevelType w:val="hybridMultilevel"/>
    <w:tmpl w:val="EAD6C49E"/>
    <w:lvl w:ilvl="0" w:tplc="5E823490">
      <w:start w:val="5"/>
      <w:numFmt w:val="upperLetter"/>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5A748FB"/>
    <w:multiLevelType w:val="hybridMultilevel"/>
    <w:tmpl w:val="1430DCD2"/>
    <w:lvl w:ilvl="0" w:tplc="23E2DBDC">
      <w:numFmt w:val="bullet"/>
      <w:lvlText w:val=""/>
      <w:lvlJc w:val="left"/>
      <w:pPr>
        <w:tabs>
          <w:tab w:val="num" w:pos="900"/>
        </w:tabs>
        <w:ind w:left="900" w:hanging="360"/>
      </w:pPr>
      <w:rPr>
        <w:rFonts w:ascii="Symbol" w:eastAsia="Times New Roman"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1603997509">
    <w:abstractNumId w:val="19"/>
  </w:num>
  <w:num w:numId="2" w16cid:durableId="1928804872">
    <w:abstractNumId w:val="6"/>
  </w:num>
  <w:num w:numId="3" w16cid:durableId="1436707817">
    <w:abstractNumId w:val="9"/>
  </w:num>
  <w:num w:numId="4" w16cid:durableId="1463383025">
    <w:abstractNumId w:val="8"/>
  </w:num>
  <w:num w:numId="5" w16cid:durableId="883564318">
    <w:abstractNumId w:val="0"/>
  </w:num>
  <w:num w:numId="6" w16cid:durableId="1218930623">
    <w:abstractNumId w:val="10"/>
  </w:num>
  <w:num w:numId="7" w16cid:durableId="604119840">
    <w:abstractNumId w:val="1"/>
  </w:num>
  <w:num w:numId="8" w16cid:durableId="1677070467">
    <w:abstractNumId w:val="18"/>
  </w:num>
  <w:num w:numId="9" w16cid:durableId="1533611511">
    <w:abstractNumId w:val="15"/>
  </w:num>
  <w:num w:numId="10" w16cid:durableId="1198202608">
    <w:abstractNumId w:val="17"/>
  </w:num>
  <w:num w:numId="11" w16cid:durableId="522792121">
    <w:abstractNumId w:val="3"/>
  </w:num>
  <w:num w:numId="12" w16cid:durableId="1078985089">
    <w:abstractNumId w:val="12"/>
  </w:num>
  <w:num w:numId="13" w16cid:durableId="1762413415">
    <w:abstractNumId w:val="5"/>
  </w:num>
  <w:num w:numId="14" w16cid:durableId="512300545">
    <w:abstractNumId w:val="11"/>
  </w:num>
  <w:num w:numId="15" w16cid:durableId="1829592434">
    <w:abstractNumId w:val="7"/>
  </w:num>
  <w:num w:numId="16" w16cid:durableId="631909117">
    <w:abstractNumId w:val="16"/>
  </w:num>
  <w:num w:numId="17" w16cid:durableId="1139491564">
    <w:abstractNumId w:val="14"/>
  </w:num>
  <w:num w:numId="18" w16cid:durableId="330957467">
    <w:abstractNumId w:val="2"/>
  </w:num>
  <w:num w:numId="19" w16cid:durableId="1343315580">
    <w:abstractNumId w:val="4"/>
  </w:num>
  <w:num w:numId="20" w16cid:durableId="15183037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E3F"/>
    <w:rsid w:val="00011805"/>
    <w:rsid w:val="00022BF7"/>
    <w:rsid w:val="00044CD2"/>
    <w:rsid w:val="000478F9"/>
    <w:rsid w:val="0006393B"/>
    <w:rsid w:val="00072E3F"/>
    <w:rsid w:val="000773DF"/>
    <w:rsid w:val="0008680D"/>
    <w:rsid w:val="00087544"/>
    <w:rsid w:val="00087A03"/>
    <w:rsid w:val="00090632"/>
    <w:rsid w:val="00092E04"/>
    <w:rsid w:val="000D0A42"/>
    <w:rsid w:val="000D1B2A"/>
    <w:rsid w:val="00117F20"/>
    <w:rsid w:val="00120DEA"/>
    <w:rsid w:val="001249C3"/>
    <w:rsid w:val="00125E4B"/>
    <w:rsid w:val="001462BF"/>
    <w:rsid w:val="00153A45"/>
    <w:rsid w:val="00163D42"/>
    <w:rsid w:val="001739D3"/>
    <w:rsid w:val="0017482F"/>
    <w:rsid w:val="001A7F23"/>
    <w:rsid w:val="001B54C0"/>
    <w:rsid w:val="001D16D4"/>
    <w:rsid w:val="001F0DEE"/>
    <w:rsid w:val="001F61A0"/>
    <w:rsid w:val="002046BB"/>
    <w:rsid w:val="0021343F"/>
    <w:rsid w:val="00222D9F"/>
    <w:rsid w:val="00256A7F"/>
    <w:rsid w:val="0027044E"/>
    <w:rsid w:val="002743D1"/>
    <w:rsid w:val="00280BB9"/>
    <w:rsid w:val="00285CFD"/>
    <w:rsid w:val="002963D5"/>
    <w:rsid w:val="002C5D67"/>
    <w:rsid w:val="002C68EF"/>
    <w:rsid w:val="002D1BAF"/>
    <w:rsid w:val="002E4E00"/>
    <w:rsid w:val="002E631D"/>
    <w:rsid w:val="002E6941"/>
    <w:rsid w:val="002F3BFF"/>
    <w:rsid w:val="003444F6"/>
    <w:rsid w:val="00347F33"/>
    <w:rsid w:val="003747CE"/>
    <w:rsid w:val="00377A10"/>
    <w:rsid w:val="00394F20"/>
    <w:rsid w:val="003A059A"/>
    <w:rsid w:val="003A0D5A"/>
    <w:rsid w:val="003B41B2"/>
    <w:rsid w:val="003B5AB5"/>
    <w:rsid w:val="003C5746"/>
    <w:rsid w:val="003C5E63"/>
    <w:rsid w:val="003D0B9A"/>
    <w:rsid w:val="003D6BE4"/>
    <w:rsid w:val="003E49E2"/>
    <w:rsid w:val="003E74AC"/>
    <w:rsid w:val="00400158"/>
    <w:rsid w:val="00400BC2"/>
    <w:rsid w:val="00403F07"/>
    <w:rsid w:val="00416F0F"/>
    <w:rsid w:val="00425B21"/>
    <w:rsid w:val="004317E4"/>
    <w:rsid w:val="00436DF4"/>
    <w:rsid w:val="00437A5C"/>
    <w:rsid w:val="004421B1"/>
    <w:rsid w:val="00462659"/>
    <w:rsid w:val="004810C1"/>
    <w:rsid w:val="00490273"/>
    <w:rsid w:val="00492D18"/>
    <w:rsid w:val="004A788E"/>
    <w:rsid w:val="004B328E"/>
    <w:rsid w:val="00510733"/>
    <w:rsid w:val="00510897"/>
    <w:rsid w:val="0051513C"/>
    <w:rsid w:val="00541AE4"/>
    <w:rsid w:val="00547A92"/>
    <w:rsid w:val="0056568E"/>
    <w:rsid w:val="00573627"/>
    <w:rsid w:val="00593E5F"/>
    <w:rsid w:val="005951D1"/>
    <w:rsid w:val="005A6309"/>
    <w:rsid w:val="005D4CE4"/>
    <w:rsid w:val="005D64E8"/>
    <w:rsid w:val="005E2B07"/>
    <w:rsid w:val="005F1F38"/>
    <w:rsid w:val="005F4605"/>
    <w:rsid w:val="005F7763"/>
    <w:rsid w:val="00613B37"/>
    <w:rsid w:val="006275C9"/>
    <w:rsid w:val="00632049"/>
    <w:rsid w:val="006438F3"/>
    <w:rsid w:val="0068035D"/>
    <w:rsid w:val="00692421"/>
    <w:rsid w:val="006A030C"/>
    <w:rsid w:val="006A2D97"/>
    <w:rsid w:val="006B2595"/>
    <w:rsid w:val="006B5D07"/>
    <w:rsid w:val="006E3131"/>
    <w:rsid w:val="006E5BE8"/>
    <w:rsid w:val="006F4157"/>
    <w:rsid w:val="007027B9"/>
    <w:rsid w:val="00707365"/>
    <w:rsid w:val="00712BB0"/>
    <w:rsid w:val="00734EEC"/>
    <w:rsid w:val="007734CA"/>
    <w:rsid w:val="007734D6"/>
    <w:rsid w:val="00783B35"/>
    <w:rsid w:val="007858D9"/>
    <w:rsid w:val="00793D21"/>
    <w:rsid w:val="007943AC"/>
    <w:rsid w:val="007B5A3C"/>
    <w:rsid w:val="007C1F97"/>
    <w:rsid w:val="007C3C3A"/>
    <w:rsid w:val="007C3C4D"/>
    <w:rsid w:val="007C7324"/>
    <w:rsid w:val="007D1062"/>
    <w:rsid w:val="007D1F0F"/>
    <w:rsid w:val="007F0923"/>
    <w:rsid w:val="007F4115"/>
    <w:rsid w:val="007F41B3"/>
    <w:rsid w:val="007F6F5C"/>
    <w:rsid w:val="0080543B"/>
    <w:rsid w:val="00812657"/>
    <w:rsid w:val="00814B03"/>
    <w:rsid w:val="00814EE2"/>
    <w:rsid w:val="008270EE"/>
    <w:rsid w:val="00830AA1"/>
    <w:rsid w:val="008310B4"/>
    <w:rsid w:val="00837C9E"/>
    <w:rsid w:val="008503B7"/>
    <w:rsid w:val="0088573E"/>
    <w:rsid w:val="0088626A"/>
    <w:rsid w:val="008A29EB"/>
    <w:rsid w:val="008A2D41"/>
    <w:rsid w:val="008B48B0"/>
    <w:rsid w:val="008C1768"/>
    <w:rsid w:val="008C1814"/>
    <w:rsid w:val="008C5E6B"/>
    <w:rsid w:val="008D24AA"/>
    <w:rsid w:val="008D6A54"/>
    <w:rsid w:val="008E5B9F"/>
    <w:rsid w:val="008E7BBD"/>
    <w:rsid w:val="008F7926"/>
    <w:rsid w:val="00901A9D"/>
    <w:rsid w:val="00907802"/>
    <w:rsid w:val="00914042"/>
    <w:rsid w:val="00915587"/>
    <w:rsid w:val="00922740"/>
    <w:rsid w:val="00923603"/>
    <w:rsid w:val="00924BB9"/>
    <w:rsid w:val="00941782"/>
    <w:rsid w:val="0096606E"/>
    <w:rsid w:val="00977883"/>
    <w:rsid w:val="00986EA1"/>
    <w:rsid w:val="009B7471"/>
    <w:rsid w:val="009C367F"/>
    <w:rsid w:val="009D24BC"/>
    <w:rsid w:val="009D4A0F"/>
    <w:rsid w:val="009E07BF"/>
    <w:rsid w:val="009F4650"/>
    <w:rsid w:val="00A00BCC"/>
    <w:rsid w:val="00A03DDA"/>
    <w:rsid w:val="00A06D3A"/>
    <w:rsid w:val="00A161EB"/>
    <w:rsid w:val="00A16695"/>
    <w:rsid w:val="00A34FF0"/>
    <w:rsid w:val="00A35B54"/>
    <w:rsid w:val="00A400A4"/>
    <w:rsid w:val="00A424E1"/>
    <w:rsid w:val="00A46562"/>
    <w:rsid w:val="00A5397D"/>
    <w:rsid w:val="00A56927"/>
    <w:rsid w:val="00A6158E"/>
    <w:rsid w:val="00A6425C"/>
    <w:rsid w:val="00A739AF"/>
    <w:rsid w:val="00A746A4"/>
    <w:rsid w:val="00A753BA"/>
    <w:rsid w:val="00A856CE"/>
    <w:rsid w:val="00AA64E2"/>
    <w:rsid w:val="00AA674C"/>
    <w:rsid w:val="00AC724E"/>
    <w:rsid w:val="00AE00A0"/>
    <w:rsid w:val="00AF0DDB"/>
    <w:rsid w:val="00AF2462"/>
    <w:rsid w:val="00AF3BF3"/>
    <w:rsid w:val="00AF63F3"/>
    <w:rsid w:val="00AF7A9E"/>
    <w:rsid w:val="00B030E9"/>
    <w:rsid w:val="00B03DAC"/>
    <w:rsid w:val="00B244F5"/>
    <w:rsid w:val="00B25B5F"/>
    <w:rsid w:val="00B32249"/>
    <w:rsid w:val="00B32AEE"/>
    <w:rsid w:val="00B47694"/>
    <w:rsid w:val="00B6094E"/>
    <w:rsid w:val="00B72B3B"/>
    <w:rsid w:val="00B7702B"/>
    <w:rsid w:val="00BA1B18"/>
    <w:rsid w:val="00BA24BD"/>
    <w:rsid w:val="00BB2941"/>
    <w:rsid w:val="00BE0EFA"/>
    <w:rsid w:val="00BE33E5"/>
    <w:rsid w:val="00BF4534"/>
    <w:rsid w:val="00C007DB"/>
    <w:rsid w:val="00C10865"/>
    <w:rsid w:val="00C1493E"/>
    <w:rsid w:val="00C15A0E"/>
    <w:rsid w:val="00C162FA"/>
    <w:rsid w:val="00C167C4"/>
    <w:rsid w:val="00C27D2A"/>
    <w:rsid w:val="00C32157"/>
    <w:rsid w:val="00C334C5"/>
    <w:rsid w:val="00C54EEF"/>
    <w:rsid w:val="00C566D2"/>
    <w:rsid w:val="00C91028"/>
    <w:rsid w:val="00CA4FE6"/>
    <w:rsid w:val="00CB5508"/>
    <w:rsid w:val="00CD312D"/>
    <w:rsid w:val="00CE6F0A"/>
    <w:rsid w:val="00CF02D9"/>
    <w:rsid w:val="00CF0657"/>
    <w:rsid w:val="00CF281E"/>
    <w:rsid w:val="00CF7FA6"/>
    <w:rsid w:val="00D10FD1"/>
    <w:rsid w:val="00D32EE3"/>
    <w:rsid w:val="00D37046"/>
    <w:rsid w:val="00D45AB3"/>
    <w:rsid w:val="00D52B4D"/>
    <w:rsid w:val="00D54C0B"/>
    <w:rsid w:val="00D55529"/>
    <w:rsid w:val="00D639C5"/>
    <w:rsid w:val="00D9338E"/>
    <w:rsid w:val="00D95E1D"/>
    <w:rsid w:val="00DA3AD7"/>
    <w:rsid w:val="00DA454C"/>
    <w:rsid w:val="00DB0E4D"/>
    <w:rsid w:val="00DB2B0A"/>
    <w:rsid w:val="00DC0C3E"/>
    <w:rsid w:val="00DC7AF6"/>
    <w:rsid w:val="00DF375F"/>
    <w:rsid w:val="00DF4E3C"/>
    <w:rsid w:val="00E01A53"/>
    <w:rsid w:val="00E0752D"/>
    <w:rsid w:val="00E10310"/>
    <w:rsid w:val="00E17488"/>
    <w:rsid w:val="00E3359C"/>
    <w:rsid w:val="00E43412"/>
    <w:rsid w:val="00E52E28"/>
    <w:rsid w:val="00E57B06"/>
    <w:rsid w:val="00E60B2A"/>
    <w:rsid w:val="00E71AC5"/>
    <w:rsid w:val="00E77D0D"/>
    <w:rsid w:val="00E81B66"/>
    <w:rsid w:val="00E87642"/>
    <w:rsid w:val="00EA3AD8"/>
    <w:rsid w:val="00EA5987"/>
    <w:rsid w:val="00EA7006"/>
    <w:rsid w:val="00EB3CD5"/>
    <w:rsid w:val="00EB47EE"/>
    <w:rsid w:val="00EB65AE"/>
    <w:rsid w:val="00ED69FE"/>
    <w:rsid w:val="00EE0036"/>
    <w:rsid w:val="00EE02F7"/>
    <w:rsid w:val="00EE34A6"/>
    <w:rsid w:val="00EF08A7"/>
    <w:rsid w:val="00EF6B69"/>
    <w:rsid w:val="00EF784D"/>
    <w:rsid w:val="00F05BA9"/>
    <w:rsid w:val="00F14D8C"/>
    <w:rsid w:val="00F40904"/>
    <w:rsid w:val="00F41E40"/>
    <w:rsid w:val="00F43EBC"/>
    <w:rsid w:val="00F45CEC"/>
    <w:rsid w:val="00F50B7F"/>
    <w:rsid w:val="00F568B3"/>
    <w:rsid w:val="00F72D35"/>
    <w:rsid w:val="00F72FAB"/>
    <w:rsid w:val="00F815B0"/>
    <w:rsid w:val="00F81DBE"/>
    <w:rsid w:val="00FA3CD4"/>
    <w:rsid w:val="00FA48AD"/>
    <w:rsid w:val="00FC2489"/>
    <w:rsid w:val="00FC2EFC"/>
    <w:rsid w:val="00FC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759B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New York"/>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CD4"/>
    <w:rPr>
      <w:rFonts w:ascii="New Century Schlbk" w:hAnsi="New Century Schlbk" w:cs="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359C"/>
    <w:pPr>
      <w:tabs>
        <w:tab w:val="center" w:pos="4320"/>
        <w:tab w:val="right" w:pos="8640"/>
      </w:tabs>
    </w:pPr>
  </w:style>
  <w:style w:type="character" w:customStyle="1" w:styleId="FooterChar">
    <w:name w:val="Footer Char"/>
    <w:link w:val="Footer"/>
    <w:uiPriority w:val="99"/>
    <w:semiHidden/>
    <w:locked/>
    <w:rsid w:val="001B54C0"/>
    <w:rPr>
      <w:rFonts w:ascii="New Century Schlbk" w:hAnsi="New Century Schlbk" w:cs="New Century Schlbk"/>
      <w:sz w:val="24"/>
    </w:rPr>
  </w:style>
  <w:style w:type="paragraph" w:styleId="Header">
    <w:name w:val="header"/>
    <w:basedOn w:val="Normal"/>
    <w:link w:val="HeaderChar"/>
    <w:uiPriority w:val="99"/>
    <w:rsid w:val="00E3359C"/>
    <w:pPr>
      <w:tabs>
        <w:tab w:val="center" w:pos="4320"/>
        <w:tab w:val="right" w:pos="8640"/>
      </w:tabs>
    </w:pPr>
  </w:style>
  <w:style w:type="character" w:customStyle="1" w:styleId="HeaderChar">
    <w:name w:val="Header Char"/>
    <w:link w:val="Header"/>
    <w:uiPriority w:val="99"/>
    <w:semiHidden/>
    <w:locked/>
    <w:rsid w:val="001B54C0"/>
    <w:rPr>
      <w:rFonts w:ascii="New Century Schlbk" w:hAnsi="New Century Schlbk" w:cs="New Century Schlbk"/>
      <w:sz w:val="24"/>
    </w:rPr>
  </w:style>
  <w:style w:type="paragraph" w:styleId="BalloonText">
    <w:name w:val="Balloon Text"/>
    <w:basedOn w:val="Normal"/>
    <w:link w:val="BalloonTextChar"/>
    <w:uiPriority w:val="99"/>
    <w:semiHidden/>
    <w:rsid w:val="006438F3"/>
    <w:rPr>
      <w:rFonts w:ascii="Tahoma" w:hAnsi="Tahoma" w:cs="Tahoma"/>
      <w:sz w:val="16"/>
      <w:szCs w:val="16"/>
    </w:rPr>
  </w:style>
  <w:style w:type="character" w:customStyle="1" w:styleId="BalloonTextChar">
    <w:name w:val="Balloon Text Char"/>
    <w:link w:val="BalloonText"/>
    <w:uiPriority w:val="99"/>
    <w:semiHidden/>
    <w:locked/>
    <w:rsid w:val="001B54C0"/>
    <w:rPr>
      <w:rFonts w:ascii="Times New Roman" w:hAnsi="Times New Roman" w:cs="New Century Schlbk"/>
      <w:sz w:val="2"/>
    </w:rPr>
  </w:style>
  <w:style w:type="paragraph" w:styleId="HTMLPreformatted">
    <w:name w:val="HTML Preformatted"/>
    <w:basedOn w:val="Normal"/>
    <w:link w:val="HTMLPreformattedChar"/>
    <w:uiPriority w:val="99"/>
    <w:rsid w:val="005F4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locked/>
    <w:rsid w:val="001B54C0"/>
    <w:rPr>
      <w:rFonts w:ascii="Courier New" w:hAnsi="Courier New" w:cs="Courier New"/>
    </w:rPr>
  </w:style>
  <w:style w:type="paragraph" w:customStyle="1" w:styleId="tabs2">
    <w:name w:val="tabs2"/>
    <w:basedOn w:val="Normal"/>
    <w:uiPriority w:val="99"/>
    <w:rsid w:val="00DF375F"/>
    <w:pPr>
      <w:tabs>
        <w:tab w:val="left" w:pos="540"/>
        <w:tab w:val="left" w:pos="1800"/>
        <w:tab w:val="left" w:pos="5040"/>
        <w:tab w:val="left" w:pos="7020"/>
        <w:tab w:val="left" w:pos="7280"/>
        <w:tab w:val="left" w:pos="10080"/>
      </w:tabs>
      <w:autoSpaceDE w:val="0"/>
      <w:autoSpaceDN w:val="0"/>
      <w:ind w:right="-800"/>
      <w:jc w:val="both"/>
    </w:pPr>
    <w:rPr>
      <w:szCs w:val="24"/>
    </w:rPr>
  </w:style>
  <w:style w:type="character" w:styleId="Hyperlink">
    <w:name w:val="Hyperlink"/>
    <w:uiPriority w:val="99"/>
    <w:rsid w:val="00DF375F"/>
    <w:rPr>
      <w:rFonts w:cs="Times New Roman"/>
      <w:color w:val="0000FF"/>
      <w:u w:val="single"/>
    </w:rPr>
  </w:style>
  <w:style w:type="table" w:styleId="TableGrid">
    <w:name w:val="Table Grid"/>
    <w:basedOn w:val="TableNormal"/>
    <w:uiPriority w:val="99"/>
    <w:rsid w:val="00DF375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4A788E"/>
    <w:rPr>
      <w:rFonts w:cs="Times New Roman"/>
    </w:rPr>
  </w:style>
  <w:style w:type="character" w:styleId="CommentReference">
    <w:name w:val="annotation reference"/>
    <w:uiPriority w:val="99"/>
    <w:semiHidden/>
    <w:rsid w:val="006A030C"/>
    <w:rPr>
      <w:rFonts w:cs="Times New Roman"/>
      <w:sz w:val="16"/>
      <w:szCs w:val="16"/>
    </w:rPr>
  </w:style>
  <w:style w:type="paragraph" w:styleId="CommentText">
    <w:name w:val="annotation text"/>
    <w:basedOn w:val="Normal"/>
    <w:link w:val="CommentTextChar"/>
    <w:uiPriority w:val="99"/>
    <w:semiHidden/>
    <w:rsid w:val="006A030C"/>
    <w:rPr>
      <w:sz w:val="20"/>
    </w:rPr>
  </w:style>
  <w:style w:type="character" w:customStyle="1" w:styleId="CommentTextChar">
    <w:name w:val="Comment Text Char"/>
    <w:link w:val="CommentText"/>
    <w:uiPriority w:val="99"/>
    <w:semiHidden/>
    <w:locked/>
    <w:rsid w:val="00A46562"/>
    <w:rPr>
      <w:rFonts w:ascii="New Century Schlbk" w:hAnsi="New Century Schlbk" w:cs="New Century Schlbk"/>
      <w:sz w:val="20"/>
      <w:szCs w:val="20"/>
    </w:rPr>
  </w:style>
  <w:style w:type="paragraph" w:styleId="CommentSubject">
    <w:name w:val="annotation subject"/>
    <w:basedOn w:val="CommentText"/>
    <w:next w:val="CommentText"/>
    <w:link w:val="CommentSubjectChar"/>
    <w:uiPriority w:val="99"/>
    <w:semiHidden/>
    <w:rsid w:val="006A030C"/>
    <w:rPr>
      <w:b/>
      <w:bCs/>
    </w:rPr>
  </w:style>
  <w:style w:type="character" w:customStyle="1" w:styleId="CommentSubjectChar">
    <w:name w:val="Comment Subject Char"/>
    <w:link w:val="CommentSubject"/>
    <w:uiPriority w:val="99"/>
    <w:semiHidden/>
    <w:locked/>
    <w:rsid w:val="00A46562"/>
    <w:rPr>
      <w:rFonts w:ascii="New Century Schlbk" w:hAnsi="New Century Schlbk" w:cs="New Century Schlbk"/>
      <w:b/>
      <w:bCs/>
      <w:sz w:val="20"/>
      <w:szCs w:val="20"/>
    </w:rPr>
  </w:style>
  <w:style w:type="character" w:styleId="FollowedHyperlink">
    <w:name w:val="FollowedHyperlink"/>
    <w:basedOn w:val="DefaultParagraphFont"/>
    <w:uiPriority w:val="99"/>
    <w:semiHidden/>
    <w:unhideWhenUsed/>
    <w:rsid w:val="00F72FAB"/>
    <w:rPr>
      <w:color w:val="800080" w:themeColor="followedHyperlink"/>
      <w:u w:val="single"/>
    </w:rPr>
  </w:style>
  <w:style w:type="paragraph" w:styleId="Revision">
    <w:name w:val="Revision"/>
    <w:hidden/>
    <w:uiPriority w:val="99"/>
    <w:semiHidden/>
    <w:rsid w:val="0051513C"/>
    <w:rPr>
      <w:rFonts w:ascii="New Century Schlbk" w:hAnsi="New Century Schlbk" w:cs="New Century Schlbk"/>
      <w:sz w:val="24"/>
    </w:rPr>
  </w:style>
  <w:style w:type="paragraph" w:styleId="ListParagraph">
    <w:name w:val="List Paragraph"/>
    <w:basedOn w:val="Normal"/>
    <w:uiPriority w:val="34"/>
    <w:qFormat/>
    <w:rsid w:val="00707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44">
      <w:marLeft w:val="0"/>
      <w:marRight w:val="0"/>
      <w:marTop w:val="0"/>
      <w:marBottom w:val="0"/>
      <w:divBdr>
        <w:top w:val="none" w:sz="0" w:space="0" w:color="auto"/>
        <w:left w:val="none" w:sz="0" w:space="0" w:color="auto"/>
        <w:bottom w:val="none" w:sz="0" w:space="0" w:color="auto"/>
        <w:right w:val="none" w:sz="0" w:space="0" w:color="auto"/>
      </w:divBdr>
    </w:div>
    <w:div w:id="188043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cnet.universityofcalifornia.edu/labor/bargaining-units/ix/docs/ix_2016-2020_01_recognition.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cnet.universityofcalifornia.edu/labor/bargaining-units/ix/contract.html" TargetMode="External"/><Relationship Id="rId4" Type="http://schemas.openxmlformats.org/officeDocument/2006/relationships/settings" Target="settings.xml"/><Relationship Id="rId9" Type="http://schemas.openxmlformats.org/officeDocument/2006/relationships/hyperlink" Target="https://ucnet.universityofcalifornia.edu/labor/bargaining-units/ix/docs/ix_2016-2020_17_layoff.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76A4-BDDD-439D-8466-FE1049E0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Policy References</vt:lpstr>
    </vt:vector>
  </TitlesOfParts>
  <Company>University Of California, Irvine</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References</dc:title>
  <dc:subject/>
  <dc:creator>ADALDANA</dc:creator>
  <cp:keywords/>
  <dc:description/>
  <cp:lastModifiedBy>Lopez, Gabriel</cp:lastModifiedBy>
  <cp:revision>3</cp:revision>
  <cp:lastPrinted>2011-11-28T21:31:00Z</cp:lastPrinted>
  <dcterms:created xsi:type="dcterms:W3CDTF">2025-04-15T15:31:00Z</dcterms:created>
  <dcterms:modified xsi:type="dcterms:W3CDTF">2025-04-15T15:33:00Z</dcterms:modified>
</cp:coreProperties>
</file>